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2B478D">
      <w:pPr>
        <w:jc w:val="left"/>
        <w:rPr>
          <w:rFonts w:hint="default"/>
          <w:b/>
          <w:lang w:val="ru-RU"/>
        </w:rPr>
      </w:pPr>
      <w:bookmarkStart w:id="0" w:name="_GoBack"/>
      <w:r>
        <w:rPr>
          <w:rFonts w:hint="default"/>
          <w:b/>
          <w:lang w:val="ru-RU"/>
        </w:rPr>
        <w:drawing>
          <wp:inline distT="0" distB="0" distL="114300" distR="114300">
            <wp:extent cx="5560060" cy="9230360"/>
            <wp:effectExtent l="0" t="0" r="2540" b="8890"/>
            <wp:docPr id="2" name="Изображение 2" descr="2025-09-25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2025-09-25_002"/>
                    <pic:cNvPicPr>
                      <a:picLocks noChangeAspect="1"/>
                    </pic:cNvPicPr>
                  </pic:nvPicPr>
                  <pic:blipFill>
                    <a:blip r:embed="rId4"/>
                    <a:srcRect l="17590" t="7113" r="11606" b="7376"/>
                    <a:stretch>
                      <a:fillRect/>
                    </a:stretch>
                  </pic:blipFill>
                  <pic:spPr>
                    <a:xfrm>
                      <a:off x="0" y="0"/>
                      <a:ext cx="5560060" cy="9230360"/>
                    </a:xfrm>
                    <a:prstGeom prst="rect">
                      <a:avLst/>
                    </a:prstGeom>
                  </pic:spPr>
                </pic:pic>
              </a:graphicData>
            </a:graphic>
          </wp:inline>
        </w:drawing>
      </w:r>
      <w:bookmarkEnd w:id="0"/>
    </w:p>
    <w:p w14:paraId="010D8265">
      <w:pPr>
        <w:jc w:val="center"/>
        <w:rPr>
          <w:b/>
        </w:rPr>
      </w:pPr>
      <w:r>
        <w:rPr>
          <w:b/>
        </w:rPr>
        <w:t>1. Общие положения</w:t>
      </w:r>
    </w:p>
    <w:p w14:paraId="39F5B415">
      <w:pPr>
        <w:ind w:firstLine="708"/>
        <w:jc w:val="both"/>
      </w:pPr>
      <w:r>
        <w:rPr>
          <w:b/>
        </w:rPr>
        <w:t>1.1</w:t>
      </w:r>
      <w:r>
        <w:t xml:space="preserve"> Правила внутреннего трудового распорядка - локальный нормативный акт муниципального дошкольного образовательного учреждения детского сада комбинированного вида № 15 г. Сердобска  (далее МДОУ), регламентирующий в соответствии с трудовым законодательством РФ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взаимоотношений в организации.</w:t>
      </w:r>
    </w:p>
    <w:p w14:paraId="3815D317">
      <w:pPr>
        <w:ind w:firstLine="708"/>
        <w:jc w:val="both"/>
      </w:pPr>
      <w:r>
        <w:rPr>
          <w:b/>
        </w:rPr>
        <w:t>1.2.</w:t>
      </w:r>
      <w:r>
        <w:t xml:space="preserve"> Вопросы, связанные с применением Правил внутреннего трудового распорядка, решаются руководством МДОУ в пределах предоставленных ему прав, а в случаях, предусмотренных действующим законодательством, совместно или по согласованию с профсоюзным комитетом.</w:t>
      </w:r>
    </w:p>
    <w:p w14:paraId="012E6F03">
      <w:pPr>
        <w:ind w:firstLine="708"/>
        <w:jc w:val="both"/>
      </w:pPr>
      <w:r>
        <w:rPr>
          <w:b/>
        </w:rPr>
        <w:t>1.3.</w:t>
      </w:r>
      <w:r>
        <w:t xml:space="preserve">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дошкольного образовательного учреждения.</w:t>
      </w:r>
    </w:p>
    <w:p w14:paraId="56C8529D">
      <w:pPr>
        <w:ind w:firstLine="708"/>
        <w:jc w:val="both"/>
      </w:pPr>
      <w:r>
        <w:rPr>
          <w:b/>
        </w:rPr>
        <w:t>1.3.</w:t>
      </w:r>
      <w:r>
        <w:t xml:space="preserve">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Трудовым договором, локальными нормативными актами дошкольного образовательного учреждения.</w:t>
      </w:r>
    </w:p>
    <w:p w14:paraId="1899A75A">
      <w:pPr>
        <w:ind w:firstLine="708"/>
        <w:jc w:val="both"/>
      </w:pPr>
      <w:r>
        <w:rPr>
          <w:b/>
        </w:rPr>
        <w:t>1.4.</w:t>
      </w:r>
      <w:r>
        <w:t xml:space="preserve"> Администрация дошкольного образовательного учреждения обязана в соответствии с Трудовым кодексом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14:paraId="10319C56">
      <w:pPr>
        <w:ind w:firstLine="708"/>
        <w:jc w:val="both"/>
      </w:pPr>
      <w:r>
        <w:rPr>
          <w:b/>
        </w:rPr>
        <w:t>1.5.</w:t>
      </w:r>
      <w:r>
        <w:t xml:space="preserve"> Настоящие Правила внутреннего трудового распорядка утверждаются администрацией с учетом решения общего собрания работников дошкольного образовательного учреждения, согласно ст. 190 Трудового кодекса РФ.</w:t>
      </w:r>
    </w:p>
    <w:p w14:paraId="0C919706">
      <w:pPr>
        <w:ind w:firstLine="708"/>
        <w:jc w:val="both"/>
      </w:pPr>
      <w:r>
        <w:rPr>
          <w:b/>
        </w:rPr>
        <w:t>1.6.</w:t>
      </w:r>
      <w:r>
        <w:t xml:space="preserve"> При приеме на работу работодатель обязан ознакомить работника с настоящими правилами под расписку.</w:t>
      </w:r>
    </w:p>
    <w:p w14:paraId="661CB96F">
      <w:pPr>
        <w:ind w:firstLine="708"/>
        <w:jc w:val="both"/>
      </w:pPr>
      <w:r>
        <w:rPr>
          <w:b/>
        </w:rPr>
        <w:t>1.7.</w:t>
      </w:r>
      <w:r>
        <w:t xml:space="preserve"> Текст Правил внутреннего трудового распорядка размещается в учреждении дошкольного образования в доступном месте.</w:t>
      </w:r>
    </w:p>
    <w:p w14:paraId="05460928">
      <w:pPr>
        <w:jc w:val="both"/>
      </w:pPr>
    </w:p>
    <w:p w14:paraId="6401750E">
      <w:pPr>
        <w:jc w:val="center"/>
        <w:rPr>
          <w:b/>
        </w:rPr>
      </w:pPr>
      <w:r>
        <w:rPr>
          <w:b/>
        </w:rPr>
        <w:t>2. Порядок приема, перевода и увольнения работников.</w:t>
      </w:r>
    </w:p>
    <w:p w14:paraId="4899F960">
      <w:pPr>
        <w:jc w:val="center"/>
        <w:rPr>
          <w:b/>
        </w:rPr>
      </w:pPr>
    </w:p>
    <w:p w14:paraId="101426B0">
      <w:pPr>
        <w:ind w:firstLine="708"/>
        <w:jc w:val="both"/>
      </w:pPr>
      <w:r>
        <w:rPr>
          <w:b/>
        </w:rPr>
        <w:t>2.1.</w:t>
      </w:r>
      <w:r>
        <w:t xml:space="preserve"> Работники реализуют право на труд путем заключения Трудового договора о работе в дошкольном образовательном учреждении.</w:t>
      </w:r>
    </w:p>
    <w:p w14:paraId="4DB91B42">
      <w:pPr>
        <w:ind w:firstLine="708"/>
        <w:jc w:val="both"/>
      </w:pPr>
      <w:r>
        <w:rPr>
          <w:b/>
        </w:rPr>
        <w:t>2.2.</w:t>
      </w:r>
      <w:r>
        <w:t xml:space="preserve">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дошкольном образовательном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образовательном учреждении. Содержание Трудового договора должно соответствовать действующему законодательству РФ. 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w:t>
      </w:r>
    </w:p>
    <w:p w14:paraId="6FC3E285">
      <w:pPr>
        <w:pStyle w:val="5"/>
        <w:spacing w:before="0" w:beforeAutospacing="0" w:after="0" w:afterAutospacing="0"/>
        <w:jc w:val="both"/>
      </w:pPr>
      <w:r>
        <w:rPr>
          <w:color w:val="0070C0"/>
        </w:rPr>
        <w:t xml:space="preserve">          </w:t>
      </w:r>
      <w:r>
        <w:rPr>
          <w:b/>
        </w:rPr>
        <w:t>2.3</w:t>
      </w:r>
      <w:r>
        <w:t>. На педагогическую работу принимаются лица, имеющие необходимую педагогическую квалификацию, соответствующую требованиям квалификационной характеристики по должности и полученной специальности, подтвержденной документами об образовании.</w:t>
      </w:r>
    </w:p>
    <w:p w14:paraId="4C08A6E2">
      <w:pPr>
        <w:pStyle w:val="5"/>
        <w:spacing w:before="0" w:beforeAutospacing="0" w:after="0" w:afterAutospacing="0"/>
        <w:jc w:val="both"/>
        <w:rPr>
          <w:color w:val="0070C0"/>
        </w:rPr>
      </w:pPr>
      <w:r>
        <w:rPr>
          <w:b/>
        </w:rPr>
        <w:t>2.4.</w:t>
      </w:r>
      <w:r>
        <w:t xml:space="preserve"> К педагогической деятельности в МДОУ не допускаются лица, которым она запрещена приговором суда или по медицинским показаниям, а также лица, имеющие судимость за определенные преступления. Перечни соответствующих медицинских противопоказаний и состава преступлений устанавливаются законом.</w:t>
      </w:r>
    </w:p>
    <w:p w14:paraId="63BA0110">
      <w:pPr>
        <w:ind w:firstLine="708"/>
        <w:jc w:val="both"/>
      </w:pPr>
      <w:r>
        <w:rPr>
          <w:b/>
        </w:rPr>
        <w:t>2.5.</w:t>
      </w:r>
      <w:r>
        <w:t xml:space="preserve"> При заключении Трудового договора лицо, поступающее на работу, обязано предъявить администрации дошкольного образовательного учреждения, следующие документы:</w:t>
      </w:r>
    </w:p>
    <w:p w14:paraId="16CBE770">
      <w:pPr>
        <w:pStyle w:val="8"/>
        <w:numPr>
          <w:ilvl w:val="0"/>
          <w:numId w:val="1"/>
        </w:numPr>
        <w:jc w:val="both"/>
      </w:pPr>
      <w:r>
        <w:t>паспорт или </w:t>
      </w:r>
      <w:r>
        <w:fldChar w:fldCharType="begin"/>
      </w:r>
      <w:r>
        <w:instrText xml:space="preserve"> HYPERLINK "https://www.consultant.ru/document/cons_doc_LAW_149244/" </w:instrText>
      </w:r>
      <w:r>
        <w:fldChar w:fldCharType="separate"/>
      </w:r>
      <w:r>
        <w:rPr>
          <w:rStyle w:val="4"/>
          <w:color w:val="auto"/>
          <w:u w:val="none"/>
        </w:rPr>
        <w:t>иной документ</w:t>
      </w:r>
      <w:r>
        <w:rPr>
          <w:rStyle w:val="4"/>
          <w:color w:val="auto"/>
          <w:u w:val="none"/>
        </w:rPr>
        <w:fldChar w:fldCharType="end"/>
      </w:r>
      <w:r>
        <w:t>, удостоверяющий личность;</w:t>
      </w:r>
    </w:p>
    <w:p w14:paraId="2FAD15DF">
      <w:pPr>
        <w:pStyle w:val="8"/>
        <w:numPr>
          <w:ilvl w:val="0"/>
          <w:numId w:val="1"/>
        </w:numPr>
        <w:jc w:val="both"/>
      </w:pPr>
      <w:r>
        <w:t xml:space="preserve">трудовую книжку и (или) сведения о трудовой деятельности, за исключением случаев, если трудовой договор заключается впервые;  </w:t>
      </w:r>
    </w:p>
    <w:p w14:paraId="040B4A89">
      <w:pPr>
        <w:pStyle w:val="8"/>
        <w:numPr>
          <w:ilvl w:val="0"/>
          <w:numId w:val="1"/>
        </w:numPr>
        <w:jc w:val="both"/>
      </w:pPr>
      <w:r>
        <w:fldChar w:fldCharType="begin"/>
      </w:r>
      <w:r>
        <w:instrText xml:space="preserve"> HYPERLINK "https://www.consultant.ru/document/cons_doc_LAW_333621/d7e9aec7823bca8ad26627694937a9a78bc4071c/" \l "dst100012" </w:instrText>
      </w:r>
      <w:r>
        <w:fldChar w:fldCharType="separate"/>
      </w:r>
      <w:r>
        <w:rPr>
          <w:rStyle w:val="4"/>
          <w:color w:val="auto"/>
          <w:u w:val="none"/>
        </w:rPr>
        <w:t>документ</w:t>
      </w:r>
      <w:r>
        <w:rPr>
          <w:rStyle w:val="4"/>
          <w:color w:val="auto"/>
          <w:u w:val="none"/>
        </w:rPr>
        <w:fldChar w:fldCharType="end"/>
      </w:r>
      <w:r>
        <w:t xml:space="preserve">, подтверждающий регистрацию в системе индивидуального (персонифицированного) учета, в том числе в форме электронного документа;  </w:t>
      </w:r>
    </w:p>
    <w:p w14:paraId="157FDC13">
      <w:pPr>
        <w:pStyle w:val="8"/>
        <w:numPr>
          <w:ilvl w:val="0"/>
          <w:numId w:val="1"/>
        </w:numPr>
        <w:jc w:val="both"/>
      </w:pPr>
      <w:r>
        <w:t>документы воинского учета - для военнообязанных и лиц, подлежащих призыву на военную службу;</w:t>
      </w:r>
    </w:p>
    <w:p w14:paraId="5144F754">
      <w:pPr>
        <w:pStyle w:val="8"/>
        <w:numPr>
          <w:ilvl w:val="0"/>
          <w:numId w:val="1"/>
        </w:numPr>
        <w:jc w:val="both"/>
      </w:pPr>
      <w:r>
        <w:fldChar w:fldCharType="begin"/>
      </w:r>
      <w:r>
        <w:instrText xml:space="preserve"> HYPERLINK "https://www.consultant.ru/document/cons_doc_LAW_34683/b618fae23b33471d3e7e3e373dd93fcced4356b8/" </w:instrText>
      </w:r>
      <w:r>
        <w:fldChar w:fldCharType="separate"/>
      </w:r>
      <w:r>
        <w:rPr>
          <w:rStyle w:val="4"/>
          <w:color w:val="auto"/>
          <w:u w:val="none"/>
        </w:rPr>
        <w:t>документ</w:t>
      </w:r>
      <w:r>
        <w:rPr>
          <w:rStyle w:val="4"/>
          <w:color w:val="auto"/>
          <w:u w:val="none"/>
        </w:rPr>
        <w:fldChar w:fldCharType="end"/>
      </w:r>
      <w:r>
        <w:t> об образовании и (или) о квалификации или наличии специальных знаний;</w:t>
      </w:r>
    </w:p>
    <w:p w14:paraId="0231FA65">
      <w:pPr>
        <w:pStyle w:val="8"/>
        <w:numPr>
          <w:ilvl w:val="0"/>
          <w:numId w:val="1"/>
        </w:numPr>
        <w:jc w:val="both"/>
      </w:pPr>
      <w:r>
        <w:t>справку о наличии (отсутствии) судимости;</w:t>
      </w:r>
    </w:p>
    <w:p w14:paraId="4B6FA297">
      <w:pPr>
        <w:ind w:firstLine="360"/>
        <w:jc w:val="both"/>
        <w:rPr>
          <w:shd w:val="clear" w:color="auto" w:fill="FFFFFF"/>
        </w:rPr>
      </w:pPr>
      <w:r>
        <w:rPr>
          <w:shd w:val="clear" w:color="auto" w:fill="FFFFFF"/>
        </w:rPr>
        <w:t xml:space="preserve">-  справку о том, является или не является лицо подвергнутым административному </w:t>
      </w:r>
    </w:p>
    <w:p w14:paraId="0854824A">
      <w:pPr>
        <w:ind w:firstLine="360"/>
        <w:jc w:val="both"/>
        <w:rPr>
          <w:shd w:val="clear" w:color="auto" w:fill="FFFFFF"/>
        </w:rPr>
      </w:pPr>
      <w:r>
        <w:rPr>
          <w:shd w:val="clear" w:color="auto" w:fill="FFFFFF"/>
        </w:rPr>
        <w:t xml:space="preserve">наказанию за потребление наркотических средств или психотропных веществ без </w:t>
      </w:r>
    </w:p>
    <w:p w14:paraId="4B8F7D08">
      <w:pPr>
        <w:ind w:firstLine="360"/>
        <w:jc w:val="both"/>
        <w:rPr>
          <w:shd w:val="clear" w:color="auto" w:fill="FFFFFF"/>
        </w:rPr>
      </w:pPr>
      <w:r>
        <w:rPr>
          <w:shd w:val="clear" w:color="auto" w:fill="FFFFFF"/>
        </w:rPr>
        <w:t>назначения врача либо новых потенциально опасных психоактивных веществ.</w:t>
      </w:r>
    </w:p>
    <w:p w14:paraId="2049EE25">
      <w:pPr>
        <w:ind w:firstLine="567"/>
        <w:jc w:val="both"/>
      </w:pPr>
      <w:r>
        <w:rPr>
          <w:b/>
        </w:rPr>
        <w:t>2.6.</w:t>
      </w:r>
      <w:r>
        <w:t xml:space="preserve"> Запрещается при приеме на работу требовать документы, представление которых не предусмотрено законодательством.</w:t>
      </w:r>
    </w:p>
    <w:p w14:paraId="2FF62F69">
      <w:pPr>
        <w:pStyle w:val="8"/>
        <w:ind w:firstLine="567"/>
        <w:jc w:val="both"/>
      </w:pPr>
      <w:r>
        <w:rPr>
          <w:b/>
        </w:rPr>
        <w:t>2.7.</w:t>
      </w:r>
      <w:r>
        <w:rPr>
          <w:shd w:val="clear" w:color="auto" w:fill="FFFFFF"/>
        </w:rPr>
        <w:t>При заключении трудового договора впервые работодателем </w:t>
      </w:r>
      <w:r>
        <w:fldChar w:fldCharType="begin"/>
      </w:r>
      <w:r>
        <w:instrText xml:space="preserve"> HYPERLINK "https://base.garant.ru/400845402/f7ee959fd36b5699076b35abf4f52c5c/" \l "block_2000" </w:instrText>
      </w:r>
      <w:r>
        <w:fldChar w:fldCharType="separate"/>
      </w:r>
      <w:r>
        <w:rPr>
          <w:rStyle w:val="4"/>
          <w:color w:val="auto"/>
          <w:u w:val="none"/>
          <w:shd w:val="clear" w:color="auto" w:fill="FFFFFF"/>
        </w:rPr>
        <w:t>оформляется</w:t>
      </w:r>
      <w:r>
        <w:rPr>
          <w:rStyle w:val="4"/>
          <w:color w:val="auto"/>
          <w:u w:val="none"/>
          <w:shd w:val="clear" w:color="auto" w:fill="FFFFFF"/>
        </w:rPr>
        <w:fldChar w:fldCharType="end"/>
      </w:r>
      <w:r>
        <w:rPr>
          <w:shd w:val="clear" w:color="auto" w:fill="FFFFFF"/>
        </w:rPr>
        <w:t> трудовая книжка (за исключением случаев, если в соответствии с ТК РФ, иным </w:t>
      </w:r>
      <w:r>
        <w:fldChar w:fldCharType="begin"/>
      </w:r>
      <w:r>
        <w:instrText xml:space="preserve"> HYPERLINK "https://base.garant.ru/73219991/741609f9002bd54a24e5c49cb5af953b/" \l "block_28" </w:instrText>
      </w:r>
      <w:r>
        <w:fldChar w:fldCharType="separate"/>
      </w:r>
      <w:r>
        <w:rPr>
          <w:rStyle w:val="4"/>
          <w:color w:val="auto"/>
          <w:u w:val="none"/>
          <w:shd w:val="clear" w:color="auto" w:fill="FFFFFF"/>
        </w:rPr>
        <w:t>федеральным законом</w:t>
      </w:r>
      <w:r>
        <w:rPr>
          <w:rStyle w:val="4"/>
          <w:color w:val="auto"/>
          <w:u w:val="none"/>
          <w:shd w:val="clear" w:color="auto" w:fill="FFFFFF"/>
        </w:rPr>
        <w:fldChar w:fldCharType="end"/>
      </w:r>
      <w:r>
        <w:rPr>
          <w:shd w:val="clear" w:color="auto" w:fill="FFFFFF"/>
        </w:rPr>
        <w:t xml:space="preserve"> трудовая книжка на работника не оформляется). В случае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Фонда пенсионного и социального страхования Российской Федерации сведения, необходимые для регистрации указанного лица в системе индивидуального (персонифицированного) учета. </w:t>
      </w:r>
      <w:r>
        <w:t xml:space="preserve"> </w:t>
      </w:r>
    </w:p>
    <w:p w14:paraId="6F9EB02C">
      <w:pPr>
        <w:ind w:firstLine="567"/>
        <w:jc w:val="both"/>
      </w:pPr>
      <w:r>
        <w:rPr>
          <w:b/>
        </w:rPr>
        <w:t>2.8.</w:t>
      </w:r>
      <w:r>
        <w:t xml:space="preserve"> </w:t>
      </w:r>
      <w:r>
        <w:rPr>
          <w:shd w:val="clear" w:color="auto" w:fill="FFFFFF"/>
        </w:rPr>
        <w:t xml:space="preserve">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случаев, если в соответствии с ТК РФ, иным </w:t>
      </w:r>
      <w:r>
        <w:rPr>
          <w:u w:val="single"/>
          <w:shd w:val="clear" w:color="auto" w:fill="FFFFFF"/>
        </w:rPr>
        <w:t>федеральным </w:t>
      </w:r>
      <w:r>
        <w:fldChar w:fldCharType="begin"/>
      </w:r>
      <w:r>
        <w:instrText xml:space="preserve"> HYPERLINK "https://www.consultant.ru/document/cons_doc_LAW_34683/b618fae23b33471d3e7e3e373dd93fcced4356b8/" </w:instrText>
      </w:r>
      <w:r>
        <w:fldChar w:fldCharType="separate"/>
      </w:r>
      <w:r>
        <w:rPr>
          <w:rStyle w:val="4"/>
          <w:color w:val="auto"/>
          <w:shd w:val="clear" w:color="auto" w:fill="FFFFFF"/>
        </w:rPr>
        <w:t>законом</w:t>
      </w:r>
      <w:r>
        <w:rPr>
          <w:rStyle w:val="4"/>
          <w:color w:val="auto"/>
          <w:shd w:val="clear" w:color="auto" w:fill="FFFFFF"/>
        </w:rPr>
        <w:fldChar w:fldCharType="end"/>
      </w:r>
      <w:r>
        <w:rPr>
          <w:u w:val="single"/>
          <w:shd w:val="clear" w:color="auto" w:fill="FFFFFF"/>
        </w:rPr>
        <w:t> трудовая</w:t>
      </w:r>
      <w:r>
        <w:rPr>
          <w:shd w:val="clear" w:color="auto" w:fill="FFFFFF"/>
        </w:rPr>
        <w:t xml:space="preserve"> книжка на работника не ведется). </w:t>
      </w:r>
      <w:r>
        <w:t xml:space="preserve"> </w:t>
      </w:r>
    </w:p>
    <w:p w14:paraId="24C28DF6">
      <w:pPr>
        <w:ind w:firstLine="567"/>
        <w:jc w:val="both"/>
        <w:rPr>
          <w:shd w:val="clear" w:color="auto" w:fill="FFFFFF"/>
        </w:rPr>
      </w:pPr>
      <w:r>
        <w:rPr>
          <w:b/>
          <w:shd w:val="clear" w:color="auto" w:fill="FFFFFF"/>
        </w:rPr>
        <w:t>2.9</w:t>
      </w:r>
      <w:r>
        <w:rPr>
          <w:shd w:val="clear" w:color="auto" w:fill="FFFFFF"/>
        </w:rPr>
        <w:t>.Работодатель формирует в электронном виде основную информацию о трудовой деятельности и трудовом стаже каждого работника и представляет ее в </w:t>
      </w:r>
      <w:r>
        <w:fldChar w:fldCharType="begin"/>
      </w:r>
      <w:r>
        <w:instrText xml:space="preserve"> HYPERLINK "https://www.consultant.ru/document/cons_doc_LAW_422110/f52df7bb969f939b2e9c40a76671111f8a941d9c/" \l "dst100079" </w:instrText>
      </w:r>
      <w:r>
        <w:fldChar w:fldCharType="separate"/>
      </w:r>
      <w:r>
        <w:rPr>
          <w:rStyle w:val="4"/>
          <w:color w:val="auto"/>
          <w:shd w:val="clear" w:color="auto" w:fill="FFFFFF"/>
        </w:rPr>
        <w:t>порядке</w:t>
      </w:r>
      <w:r>
        <w:rPr>
          <w:rStyle w:val="4"/>
          <w:color w:val="auto"/>
          <w:shd w:val="clear" w:color="auto" w:fill="FFFFFF"/>
        </w:rPr>
        <w:fldChar w:fldCharType="end"/>
      </w:r>
      <w:r>
        <w:rPr>
          <w:shd w:val="clear" w:color="auto" w:fill="FFFFFF"/>
        </w:rPr>
        <w:t>,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14:paraId="48F32659">
      <w:pPr>
        <w:ind w:firstLine="567"/>
        <w:jc w:val="both"/>
        <w:rPr>
          <w:b/>
        </w:rPr>
      </w:pPr>
      <w:r>
        <w:rPr>
          <w:b/>
          <w:shd w:val="clear" w:color="auto" w:fill="FFFFFF"/>
        </w:rPr>
        <w:t>2.10</w:t>
      </w:r>
      <w:r>
        <w:rPr>
          <w:shd w:val="clear" w:color="auto" w:fill="FFFFFF"/>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r>
        <w:fldChar w:fldCharType="begin"/>
      </w:r>
      <w:r>
        <w:instrText xml:space="preserve"> HYPERLINK "https://www.consultant.ru/document/cons_doc_LAW_377745/b004fed0b70d0f223e4a81f8ad6cd92af90a7e3b/" \l "dst100056" </w:instrText>
      </w:r>
      <w:r>
        <w:fldChar w:fldCharType="separate"/>
      </w:r>
      <w:r>
        <w:rPr>
          <w:rStyle w:val="4"/>
          <w:color w:val="auto"/>
          <w:u w:val="none"/>
          <w:shd w:val="clear" w:color="auto" w:fill="FFFFFF"/>
        </w:rPr>
        <w:t>законом</w:t>
      </w:r>
      <w:r>
        <w:rPr>
          <w:rStyle w:val="4"/>
          <w:color w:val="auto"/>
          <w:u w:val="none"/>
          <w:shd w:val="clear" w:color="auto" w:fill="FFFFFF"/>
        </w:rPr>
        <w:fldChar w:fldCharType="end"/>
      </w:r>
      <w:r>
        <w:rPr>
          <w:shd w:val="clear" w:color="auto" w:fill="FFFFFF"/>
        </w:rPr>
        <w:t> информация.</w:t>
      </w:r>
    </w:p>
    <w:p w14:paraId="6C2ED818">
      <w:pPr>
        <w:ind w:firstLine="567"/>
        <w:jc w:val="both"/>
        <w:rPr>
          <w:b/>
        </w:rPr>
      </w:pPr>
      <w:r>
        <w:rPr>
          <w:b/>
          <w:shd w:val="clear" w:color="auto" w:fill="FFFFFF"/>
        </w:rPr>
        <w:t>2.11</w:t>
      </w:r>
      <w:r>
        <w:rPr>
          <w:shd w:val="clear" w:color="auto" w:fill="FFFFFF"/>
        </w:rPr>
        <w:t>.В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14:paraId="7FA3FC04">
      <w:pPr>
        <w:pStyle w:val="8"/>
        <w:ind w:firstLine="567"/>
        <w:jc w:val="both"/>
      </w:pPr>
      <w:r>
        <w:rPr>
          <w:b/>
        </w:rPr>
        <w:t>2.12.</w:t>
      </w:r>
      <w:r>
        <w:t>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14:paraId="159FDA6A">
      <w:pPr>
        <w:pStyle w:val="8"/>
        <w:numPr>
          <w:ilvl w:val="0"/>
          <w:numId w:val="2"/>
        </w:numPr>
        <w:jc w:val="both"/>
      </w:pPr>
      <w:r>
        <w:t>в период работы не позднее трех рабочих дней со дня подачи этого заявления;</w:t>
      </w:r>
    </w:p>
    <w:p w14:paraId="0004DEBF">
      <w:pPr>
        <w:pStyle w:val="8"/>
        <w:numPr>
          <w:ilvl w:val="0"/>
          <w:numId w:val="2"/>
        </w:numPr>
        <w:jc w:val="both"/>
      </w:pPr>
      <w:r>
        <w:t>при увольнении в день прекращения трудового договора.</w:t>
      </w:r>
    </w:p>
    <w:p w14:paraId="009F3863">
      <w:pPr>
        <w:ind w:firstLine="567"/>
        <w:jc w:val="both"/>
      </w:pPr>
      <w:r>
        <w:rPr>
          <w:b/>
        </w:rPr>
        <w:t>2.13.</w:t>
      </w:r>
      <w:r>
        <w:t xml:space="preserve"> 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дошкольного образовательного учреждения.</w:t>
      </w:r>
    </w:p>
    <w:p w14:paraId="5FD28233">
      <w:pPr>
        <w:ind w:firstLine="567"/>
        <w:jc w:val="both"/>
      </w:pPr>
      <w:r>
        <w:rPr>
          <w:b/>
        </w:rPr>
        <w:t>2.14.</w:t>
      </w:r>
      <w:r>
        <w:t xml:space="preserve">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14:paraId="0A35816A">
      <w:pPr>
        <w:ind w:firstLine="567"/>
        <w:jc w:val="both"/>
      </w:pPr>
      <w:r>
        <w:rPr>
          <w:b/>
        </w:rPr>
        <w:t>2.15.</w:t>
      </w:r>
      <w:r>
        <w:t xml:space="preserve">  </w:t>
      </w:r>
      <w:r>
        <w:rPr>
          <w:shd w:val="clear" w:color="auto" w:fill="FFFFFF"/>
        </w:rPr>
        <w:t>Прием на работу оформляется трудовым договором. Работодатель вправе издать на основании заключенного трудового договора </w:t>
      </w:r>
      <w:r>
        <w:fldChar w:fldCharType="begin"/>
      </w:r>
      <w:r>
        <w:instrText xml:space="preserve"> HYPERLINK "https://www.consultant.ru/document/cons_doc_LAW_34683/1d91a5e82050178caef5d0eea647ee6caf4effd1/" </w:instrText>
      </w:r>
      <w:r>
        <w:fldChar w:fldCharType="separate"/>
      </w:r>
      <w:r>
        <w:rPr>
          <w:rStyle w:val="4"/>
          <w:color w:val="auto"/>
          <w:shd w:val="clear" w:color="auto" w:fill="FFFFFF"/>
        </w:rPr>
        <w:t>приказ</w:t>
      </w:r>
      <w:r>
        <w:rPr>
          <w:rStyle w:val="4"/>
          <w:color w:val="auto"/>
          <w:shd w:val="clear" w:color="auto" w:fill="FFFFFF"/>
        </w:rPr>
        <w:fldChar w:fldCharType="end"/>
      </w:r>
      <w:r>
        <w:rPr>
          <w:shd w:val="clear" w:color="auto" w:fill="FFFFFF"/>
        </w:rPr>
        <w:t xml:space="preserve"> (распоряжение) о приеме на работу. Содержание приказа (распоряжения) работодателя должно соответствовать условиям заключенного трудового договора. </w:t>
      </w:r>
    </w:p>
    <w:p w14:paraId="0FD59FF7">
      <w:pPr>
        <w:ind w:firstLine="567"/>
        <w:jc w:val="both"/>
      </w:pPr>
      <w:r>
        <w:rPr>
          <w:b/>
        </w:rPr>
        <w:t>2.16.</w:t>
      </w:r>
      <w:r>
        <w:t xml:space="preserve"> На основании приказа о приеме на работу руководитель учреждения  обязан в пятидневный срок сделать запись в трудовой книжке работника, в случае, если работа в организации является для работника основной (</w:t>
      </w:r>
      <w:r>
        <w:rPr>
          <w:shd w:val="clear" w:color="auto" w:fill="FFFFFF"/>
        </w:rPr>
        <w:t>за исключением случаев, если в соответствии с ТК РФ, иным федеральным законом трудовая книжка на работника не ведется).</w:t>
      </w:r>
    </w:p>
    <w:p w14:paraId="6FBE97F7">
      <w:pPr>
        <w:pStyle w:val="8"/>
        <w:ind w:firstLine="567"/>
        <w:jc w:val="both"/>
      </w:pPr>
      <w: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14:paraId="684216BC">
      <w:pPr>
        <w:pStyle w:val="8"/>
        <w:ind w:firstLine="567"/>
        <w:jc w:val="both"/>
      </w:pPr>
      <w: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14:paraId="234C1044">
      <w:pPr>
        <w:ind w:firstLine="567"/>
        <w:jc w:val="both"/>
      </w:pPr>
      <w:r>
        <w:rPr>
          <w:b/>
        </w:rPr>
        <w:t>2.17.</w:t>
      </w:r>
      <w:r>
        <w:t xml:space="preserve"> </w:t>
      </w:r>
      <w:r>
        <w:rPr>
          <w:shd w:val="clear" w:color="auto" w:fill="FFFFFF"/>
        </w:rPr>
        <w:t>При приеме на работу (до подписания трудового договора) работодатель обязан ознакомить работника под роспись с </w:t>
      </w:r>
      <w:r>
        <w:fldChar w:fldCharType="begin"/>
      </w:r>
      <w:r>
        <w:instrText xml:space="preserve"> HYPERLINK "https://www.consultant.ru/document/cons_doc_LAW_434691/0bcb36bb1684e9183927055e83f44ce0bac15487/" \l "dst797" </w:instrText>
      </w:r>
      <w:r>
        <w:fldChar w:fldCharType="separate"/>
      </w:r>
      <w:r>
        <w:rPr>
          <w:rStyle w:val="4"/>
          <w:color w:val="auto"/>
          <w:u w:val="none"/>
          <w:shd w:val="clear" w:color="auto" w:fill="FFFFFF"/>
        </w:rPr>
        <w:t>правилами</w:t>
      </w:r>
      <w:r>
        <w:rPr>
          <w:rStyle w:val="4"/>
          <w:color w:val="auto"/>
          <w:u w:val="none"/>
          <w:shd w:val="clear" w:color="auto" w:fill="FFFFFF"/>
        </w:rPr>
        <w:fldChar w:fldCharType="end"/>
      </w:r>
      <w:r>
        <w:rPr>
          <w:shd w:val="clear" w:color="auto" w:fill="FFFFFF"/>
        </w:rPr>
        <w:t xml:space="preserve">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r>
        <w:t xml:space="preserve"> </w:t>
      </w:r>
    </w:p>
    <w:p w14:paraId="153789CC">
      <w:pPr>
        <w:ind w:firstLine="567"/>
        <w:jc w:val="both"/>
      </w:pPr>
      <w:r>
        <w:rPr>
          <w:b/>
        </w:rPr>
        <w:t>2.18.</w:t>
      </w:r>
      <w:r>
        <w:t xml:space="preserve"> Трудовые книжки хранятся в дошкольном образовательном учреждении. Бланки трудовых книжек и вкладышей к ним хранятся как документы строгой отчетности.</w:t>
      </w:r>
    </w:p>
    <w:p w14:paraId="5322A6BA">
      <w:pPr>
        <w:ind w:firstLine="567"/>
        <w:jc w:val="both"/>
      </w:pPr>
      <w:r>
        <w:rPr>
          <w:b/>
        </w:rPr>
        <w:t>2.19.</w:t>
      </w:r>
      <w:r>
        <w:t>Трудовая книжка заведующей МДОУ хранится в органах управления образованием.</w:t>
      </w:r>
    </w:p>
    <w:p w14:paraId="6A0AD287">
      <w:pPr>
        <w:ind w:firstLine="567"/>
        <w:jc w:val="both"/>
      </w:pPr>
      <w:r>
        <w:rPr>
          <w:b/>
        </w:rPr>
        <w:t>2.20.</w:t>
      </w:r>
      <w:r>
        <w:t xml:space="preserve"> Администрация дошкольного образовательного учреждения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14:paraId="68F968D6">
      <w:pPr>
        <w:ind w:firstLine="567"/>
        <w:jc w:val="both"/>
      </w:pPr>
      <w:r>
        <w:rPr>
          <w:b/>
        </w:rPr>
        <w:t>2.21.</w:t>
      </w:r>
      <w:r>
        <w:t xml:space="preserve"> На каждого работника дошкольного образовательного учреждения ведется учет, состоящий из копии документа об образовании и (или)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аттестационный лист. Здесь же хранится один экземпляр письменного Трудового договора.</w:t>
      </w:r>
    </w:p>
    <w:p w14:paraId="34FAA5F3">
      <w:pPr>
        <w:ind w:firstLine="567"/>
        <w:jc w:val="both"/>
      </w:pPr>
      <w:r>
        <w:rPr>
          <w:b/>
        </w:rPr>
        <w:t>2.22.</w:t>
      </w:r>
      <w:r>
        <w:t xml:space="preserve"> На каждого работника МДОУ ведется личное дело, которое после увольнения работника хранится в МДОУ 75 лет.</w:t>
      </w:r>
    </w:p>
    <w:p w14:paraId="1C5CC52D">
      <w:pPr>
        <w:ind w:firstLine="567"/>
        <w:jc w:val="both"/>
      </w:pPr>
      <w:r>
        <w:rPr>
          <w:b/>
        </w:rPr>
        <w:t>2.23</w:t>
      </w:r>
      <w:r>
        <w:t>. О приеме работника в образовательное учреждение делается запись в книге учета личного состава.</w:t>
      </w:r>
    </w:p>
    <w:p w14:paraId="16CFA53E">
      <w:pPr>
        <w:adjustRightInd w:val="0"/>
        <w:ind w:firstLine="567"/>
        <w:jc w:val="both"/>
      </w:pPr>
      <w:r>
        <w:rPr>
          <w:b/>
        </w:rPr>
        <w:t>2.24.</w:t>
      </w:r>
      <w:r>
        <w:t xml:space="preserve"> Перевод на другую постоянную работу в учреждении по инициативе администрации дошкольного образовательного учреждения, то есть изменение трудовых функций или изменение существенных условий Трудового договора допускается только с письменного согласия работника. Переводы без согласия сотрудника могут быть осуществлены исключительно в случаях, в порядке и на срок, установленный законодательством. </w:t>
      </w:r>
    </w:p>
    <w:p w14:paraId="2EC2FEE1">
      <w:pPr>
        <w:ind w:firstLine="567"/>
        <w:jc w:val="both"/>
      </w:pPr>
      <w:r>
        <w:rPr>
          <w:b/>
        </w:rPr>
        <w:t>2.25.</w:t>
      </w:r>
      <w:r>
        <w:t xml:space="preserve"> В случае производственной необходимости администрация дошкольного образовательного учреждения имеет право переводить работника на срок до одного месяца на не обусловленную Трудовым договором работу в том же образовательном учреждении.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14:paraId="02A9C6B4">
      <w:pPr>
        <w:ind w:firstLine="567"/>
        <w:jc w:val="both"/>
      </w:pPr>
      <w:r>
        <w:rPr>
          <w:b/>
        </w:rPr>
        <w:t>2.26.</w:t>
      </w:r>
      <w:r>
        <w:t xml:space="preserve"> С письменного согласия работник может быть переведен на работу, требующую более низкой квалификации.</w:t>
      </w:r>
    </w:p>
    <w:p w14:paraId="77EA5D51">
      <w:pPr>
        <w:ind w:firstLine="567"/>
        <w:jc w:val="both"/>
      </w:pPr>
      <w:r>
        <w:rPr>
          <w:b/>
        </w:rPr>
        <w:t>2.27.</w:t>
      </w:r>
      <w:r>
        <w:t xml:space="preserve"> При изменениях в организации работы дошкольного учреждения (изменение режима работы, количества групп, введение новых форм воспитания и т.п.) допускается, продолжая работу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Работник об этом должен быть поставлен в известность в письменной форме не позднее, чем за два месяца до их введения.</w:t>
      </w:r>
    </w:p>
    <w:p w14:paraId="1AFDA3B5">
      <w:pPr>
        <w:ind w:firstLine="567"/>
        <w:jc w:val="both"/>
      </w:pPr>
      <w:r>
        <w:rPr>
          <w:b/>
        </w:rPr>
        <w:t>2.28.</w:t>
      </w:r>
      <w:r>
        <w:t xml:space="preserve"> Перевод на другую работу в пределах одного образовательного учреждения оформляется приказом заведующей МДОУ, на основании которого делается запись в трудовой книжке работника (за исключением случаев временного перевода).</w:t>
      </w:r>
    </w:p>
    <w:p w14:paraId="6167AEFA">
      <w:pPr>
        <w:ind w:firstLine="567"/>
        <w:jc w:val="both"/>
      </w:pPr>
      <w:r>
        <w:rPr>
          <w:b/>
        </w:rPr>
        <w:t>2.29</w:t>
      </w:r>
      <w:r>
        <w:t>. Прекращение Трудового договора может иметь место только по основаниям, предусмотренным законодательством.</w:t>
      </w:r>
    </w:p>
    <w:p w14:paraId="217122C1">
      <w:pPr>
        <w:ind w:firstLine="567"/>
        <w:jc w:val="both"/>
      </w:pPr>
      <w:r>
        <w:rPr>
          <w:b/>
        </w:rPr>
        <w:t>2.30.</w:t>
      </w:r>
      <w:r>
        <w:t xml:space="preserve"> Трудовой договор может быть в любое время  расторгнут по соглашению сторон.</w:t>
      </w:r>
    </w:p>
    <w:p w14:paraId="4B4A8397">
      <w:pPr>
        <w:ind w:firstLine="567"/>
        <w:jc w:val="both"/>
      </w:pPr>
      <w:r>
        <w:rPr>
          <w:b/>
        </w:rPr>
        <w:t>2.31.</w:t>
      </w:r>
      <w:r>
        <w:t xml:space="preserve"> Работник имеет право расторгнуть Трудовой договор, предупредив об этом администрацию дошкольного образовательного учреждения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14:paraId="2035F000">
      <w:pPr>
        <w:ind w:firstLine="567"/>
        <w:jc w:val="both"/>
      </w:pPr>
      <w:r>
        <w:rPr>
          <w:b/>
        </w:rPr>
        <w:t>2.32.</w:t>
      </w:r>
      <w:r>
        <w:t xml:space="preserve"> По соглашению между работником и администрацией дошкольного образовательного учреждения Трудовой договор, может быть расторгнут и до истечения срока предупреждения об увольнении.</w:t>
      </w:r>
    </w:p>
    <w:p w14:paraId="130DB866">
      <w:pPr>
        <w:ind w:firstLine="567"/>
        <w:jc w:val="both"/>
      </w:pPr>
      <w:r>
        <w:rPr>
          <w:b/>
        </w:rPr>
        <w:t>2.33.</w:t>
      </w:r>
      <w:r>
        <w:t xml:space="preserve">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дошкольного образовательного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заведующая дошкольным образовательным учреждением обязана расторгнуть Трудовой договор в срок, указанный в заявлении работника.</w:t>
      </w:r>
    </w:p>
    <w:p w14:paraId="6ACC5CE2">
      <w:pPr>
        <w:ind w:firstLine="567"/>
        <w:jc w:val="both"/>
      </w:pPr>
      <w:r>
        <w:rPr>
          <w:b/>
        </w:rPr>
        <w:t>2.34</w:t>
      </w:r>
      <w:r>
        <w:t>.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заключении Трудового договора.</w:t>
      </w:r>
    </w:p>
    <w:p w14:paraId="5E0FADED">
      <w:pPr>
        <w:ind w:firstLine="567"/>
        <w:jc w:val="both"/>
      </w:pPr>
      <w:r>
        <w:rPr>
          <w:b/>
        </w:rPr>
        <w:t>2.35.</w:t>
      </w:r>
      <w:r>
        <w:t xml:space="preserve"> Расторжение Трудового договора по инициативе администрации дошкольного образовательного учреждения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14:paraId="05A3A8F4">
      <w:pPr>
        <w:ind w:firstLine="567"/>
        <w:jc w:val="both"/>
      </w:pPr>
      <w:r>
        <w:rPr>
          <w:b/>
        </w:rPr>
        <w:t>2.36.</w:t>
      </w:r>
      <w:r>
        <w:t xml:space="preserve"> Прекращение Трудового договора оформляется приказом заведующей дошкольным образовательным учреждением.</w:t>
      </w:r>
    </w:p>
    <w:p w14:paraId="5C3D138E">
      <w:pPr>
        <w:ind w:firstLine="567"/>
        <w:jc w:val="both"/>
      </w:pPr>
      <w:r>
        <w:rPr>
          <w:b/>
        </w:rPr>
        <w:t>2.37.</w:t>
      </w:r>
      <w:r>
        <w:t xml:space="preserve"> С приказом заведующей дошкольным образовательным учреждением о прекращении Трудового договора работник должен быть ознакомлен под роспись. По требованию работника заведующая обязана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14:paraId="29D50291">
      <w:pPr>
        <w:ind w:firstLine="567"/>
        <w:jc w:val="both"/>
      </w:pPr>
      <w:r>
        <w:rPr>
          <w:b/>
        </w:rPr>
        <w:t>2.38.</w:t>
      </w:r>
      <w:r>
        <w:rPr>
          <w:color w:val="FF0000"/>
        </w:rPr>
        <w:t xml:space="preserve"> </w:t>
      </w:r>
      <w:r>
        <w:t xml:space="preserve">Согласно ч. 4 ст. 84.1 ТК РФ </w:t>
      </w:r>
      <w:r>
        <w:rPr>
          <w:bCs/>
        </w:rPr>
        <w:t xml:space="preserve">в день прекращения трудового договора </w:t>
      </w:r>
      <w:r>
        <w:t>администрация дошкольного образовательного учреждения</w:t>
      </w:r>
      <w:r>
        <w:rPr>
          <w:bCs/>
        </w:rPr>
        <w:t xml:space="preserve"> обязана выдать работнику трудовую книжку или предоставить сведения о трудовой деятельности</w:t>
      </w:r>
      <w:r>
        <w:t xml:space="preserve"> (ст. 66.1 ТК РФ) у данного работодателя и произвести с ним расчет в соответствии со ст. 140 ТК РФ. По письменному заявлению работника работодатель также обязан выдать ему заверенные надлежащим образом копии документов, связанных с работой.</w:t>
      </w:r>
    </w:p>
    <w:p w14:paraId="3779EE9F">
      <w:pPr>
        <w:pStyle w:val="5"/>
        <w:spacing w:before="0" w:beforeAutospacing="0" w:after="0" w:afterAutospacing="0"/>
        <w:jc w:val="both"/>
      </w:pPr>
      <w:r>
        <w:t>Запись в трудовую книжку и внесение информации в сведения о трудовой деятельности (</w:t>
      </w:r>
      <w:r>
        <w:fldChar w:fldCharType="begin"/>
      </w:r>
      <w:r>
        <w:instrText xml:space="preserve"> HYPERLINK "https://www.consultant.ru/document/cons_doc_LAW_454102/b0bc8a27e8a04c890f2f9c995f4c966a8894470e/" \l "dst2360" </w:instrText>
      </w:r>
      <w:r>
        <w:fldChar w:fldCharType="separate"/>
      </w:r>
      <w:r>
        <w:rPr>
          <w:rStyle w:val="4"/>
          <w:color w:val="auto"/>
        </w:rPr>
        <w:t>статья 66.1</w:t>
      </w:r>
      <w:r>
        <w:rPr>
          <w:rStyle w:val="4"/>
          <w:color w:val="auto"/>
        </w:rPr>
        <w:fldChar w:fldCharType="end"/>
      </w:r>
      <w:r>
        <w:t xml:space="preserve"> ТК РФ)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w:t>
      </w:r>
    </w:p>
    <w:p w14:paraId="4AD0A1A6">
      <w:pPr>
        <w:jc w:val="both"/>
      </w:pPr>
      <w: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w:t>
      </w:r>
      <w:r>
        <w:fldChar w:fldCharType="begin"/>
      </w:r>
      <w:r>
        <w:instrText xml:space="preserve"> HYPERLINK "https://www.consultant.ru/document/cons_doc_LAW_34683/cc8071b6b37792778d4ce9fba7e76c373edc0618/" </w:instrText>
      </w:r>
      <w:r>
        <w:fldChar w:fldCharType="separate"/>
      </w:r>
      <w:r>
        <w:rPr>
          <w:rStyle w:val="4"/>
          <w:color w:val="auto"/>
          <w:u w:val="none"/>
        </w:rPr>
        <w:t>законом</w:t>
      </w:r>
      <w:r>
        <w:rPr>
          <w:rStyle w:val="4"/>
          <w:color w:val="auto"/>
          <w:u w:val="none"/>
        </w:rPr>
        <w:fldChar w:fldCharType="end"/>
      </w:r>
      <w:r>
        <w:t>, сохранялось место работы (должность).</w:t>
      </w:r>
    </w:p>
    <w:p w14:paraId="1333ACEA">
      <w:pPr>
        <w:jc w:val="both"/>
      </w:pPr>
      <w:r>
        <w:rPr>
          <w:color w:val="FF0000"/>
        </w:rPr>
        <w:t xml:space="preserve">         </w:t>
      </w:r>
      <w:r>
        <w:rPr>
          <w:b/>
        </w:rPr>
        <w:t>2.39.</w:t>
      </w:r>
      <w:r>
        <w:t xml:space="preserve">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14:paraId="511D0D00">
      <w:pPr>
        <w:ind w:firstLine="567"/>
        <w:jc w:val="both"/>
      </w:pPr>
      <w:r>
        <w:rPr>
          <w:b/>
        </w:rPr>
        <w:t>2.40</w:t>
      </w:r>
      <w:r>
        <w:t>. В случае, когда в день прекращения трудового договора выдать трудовую книжку или предоставить сведения о трудовой деятельности работнику невозможно в связи с его отсутствием либо отказом от ее получения, администрация образовательного учреждения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14:paraId="66A9A8E1">
      <w:pPr>
        <w:jc w:val="center"/>
        <w:rPr>
          <w:b/>
        </w:rPr>
      </w:pPr>
      <w:r>
        <w:rPr>
          <w:b/>
        </w:rPr>
        <w:t>3. Права и обязанности сторон.</w:t>
      </w:r>
    </w:p>
    <w:p w14:paraId="171D79E2">
      <w:pPr>
        <w:ind w:firstLine="708"/>
        <w:rPr>
          <w:b/>
        </w:rPr>
      </w:pPr>
      <w:r>
        <w:rPr>
          <w:b/>
        </w:rPr>
        <w:t>3.1 Работодатель детского сада обязан:</w:t>
      </w:r>
    </w:p>
    <w:p w14:paraId="75115837">
      <w:pPr>
        <w:pStyle w:val="5"/>
        <w:spacing w:before="0" w:beforeAutospacing="0" w:after="0" w:afterAutospacing="0"/>
        <w:jc w:val="both"/>
      </w:pPr>
      <w:r>
        <w:t>- соблюдать законы и иные нормативные правовые акты, локальные нормативные акты, условия Коллективного договора, соглашений и Трудовых договоров;</w:t>
      </w:r>
    </w:p>
    <w:p w14:paraId="04A7FE3D">
      <w:pPr>
        <w:pStyle w:val="5"/>
        <w:spacing w:before="0" w:beforeAutospacing="0" w:after="0" w:afterAutospacing="0"/>
        <w:jc w:val="both"/>
      </w:pPr>
      <w:r>
        <w:t>- предоставлять работникам работу, обусловленную Трудовым договором;</w:t>
      </w:r>
    </w:p>
    <w:p w14:paraId="44255259">
      <w:pPr>
        <w:pStyle w:val="5"/>
        <w:spacing w:before="0" w:beforeAutospacing="0" w:after="0" w:afterAutospacing="0"/>
        <w:jc w:val="both"/>
      </w:pPr>
      <w:r>
        <w:t>- обеспечивать безопасность труда и условия, отвечающие требованиям охраны и гигиены труда;</w:t>
      </w:r>
    </w:p>
    <w:p w14:paraId="64AA8AD1">
      <w:pPr>
        <w:pStyle w:val="5"/>
        <w:spacing w:before="0" w:beforeAutospacing="0" w:after="0" w:afterAutospacing="0"/>
        <w:jc w:val="both"/>
      </w:pPr>
      <w: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1C9C5264">
      <w:pPr>
        <w:pStyle w:val="5"/>
        <w:spacing w:before="0" w:beforeAutospacing="0" w:after="0" w:afterAutospacing="0"/>
        <w:jc w:val="both"/>
      </w:pPr>
      <w:r>
        <w:t>- всемерно укреплять трудовую и педагогическую дисциплину;</w:t>
      </w:r>
    </w:p>
    <w:p w14:paraId="54909695">
      <w:pPr>
        <w:pStyle w:val="5"/>
        <w:spacing w:before="0" w:beforeAutospacing="0" w:after="0" w:afterAutospacing="0"/>
        <w:jc w:val="both"/>
      </w:pPr>
      <w:r>
        <w:t>- совершенствовать учебно-воспитательный процесс, распространять и внедрять передовой опыт работы в МДОУ;</w:t>
      </w:r>
    </w:p>
    <w:p w14:paraId="1714519E">
      <w:pPr>
        <w:pStyle w:val="5"/>
        <w:spacing w:before="0" w:beforeAutospacing="0" w:after="0" w:afterAutospacing="0"/>
        <w:jc w:val="both"/>
      </w:pPr>
      <w:r>
        <w:t>- обеспечивать работникам равную оплату за труд равной ценности;</w:t>
      </w:r>
    </w:p>
    <w:p w14:paraId="23C2751F">
      <w:pPr>
        <w:pStyle w:val="5"/>
        <w:spacing w:before="0" w:beforeAutospacing="0" w:after="0" w:afterAutospacing="0"/>
        <w:jc w:val="both"/>
      </w:pPr>
      <w:r>
        <w:t>-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организации, трудовыми договорами;</w:t>
      </w:r>
    </w:p>
    <w:p w14:paraId="6A96F9E2">
      <w:pPr>
        <w:pStyle w:val="5"/>
        <w:spacing w:before="0" w:beforeAutospacing="0" w:after="0" w:afterAutospacing="0"/>
        <w:jc w:val="both"/>
      </w:pPr>
      <w:r>
        <w:t>- обеспечивать бытовые нужды работников, связанные с исполнением ими трудовых обязанностей;</w:t>
      </w:r>
    </w:p>
    <w:p w14:paraId="2097C6D2">
      <w:pPr>
        <w:pStyle w:val="5"/>
        <w:spacing w:before="0" w:beforeAutospacing="0" w:after="0" w:afterAutospacing="0"/>
        <w:jc w:val="both"/>
      </w:pPr>
      <w:r>
        <w:t>- осуществлять обязательное социальное страхование работников в порядке, установленном федеральными законами;</w:t>
      </w:r>
    </w:p>
    <w:p w14:paraId="23C97A39">
      <w:pPr>
        <w:pStyle w:val="5"/>
        <w:spacing w:before="0" w:beforeAutospacing="0" w:after="0" w:afterAutospacing="0"/>
        <w:jc w:val="both"/>
      </w:pPr>
      <w: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14:paraId="772A4C34">
      <w:pPr>
        <w:pStyle w:val="5"/>
        <w:spacing w:before="0" w:beforeAutospacing="0" w:after="0" w:afterAutospacing="0"/>
        <w:jc w:val="both"/>
      </w:pPr>
      <w:r>
        <w:t xml:space="preserve">- создавать условия, необходимые для нормального развития детей, а также обеспечивающие охрану их жизни и здоровья; </w:t>
      </w:r>
    </w:p>
    <w:p w14:paraId="592660C3">
      <w:pPr>
        <w:pStyle w:val="5"/>
        <w:spacing w:before="0" w:beforeAutospacing="0" w:after="0" w:afterAutospacing="0"/>
        <w:jc w:val="both"/>
      </w:pPr>
      <w:r>
        <w:t>- 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w:t>
      </w:r>
    </w:p>
    <w:p w14:paraId="3DB20AB9">
      <w:pPr>
        <w:pStyle w:val="5"/>
        <w:spacing w:before="0" w:beforeAutospacing="0" w:after="0" w:afterAutospacing="0"/>
        <w:jc w:val="both"/>
        <w:rPr>
          <w:b/>
        </w:rPr>
      </w:pPr>
    </w:p>
    <w:p w14:paraId="2FAA5393">
      <w:pPr>
        <w:pStyle w:val="5"/>
        <w:spacing w:before="0" w:beforeAutospacing="0" w:after="0" w:afterAutospacing="0"/>
        <w:jc w:val="center"/>
        <w:rPr>
          <w:b/>
        </w:rPr>
      </w:pPr>
      <w:r>
        <w:rPr>
          <w:b/>
        </w:rPr>
        <w:t>3.2 Работодатель имеет право:</w:t>
      </w:r>
    </w:p>
    <w:p w14:paraId="07107E56">
      <w:pPr>
        <w:pStyle w:val="5"/>
        <w:spacing w:before="0" w:beforeAutospacing="0" w:after="0" w:afterAutospacing="0"/>
        <w:jc w:val="both"/>
      </w:pPr>
      <w:r>
        <w:t>- заключать, изменять и расторгать Трудовые договоры с работниками в порядке и на условиях, которые установлены ТК РФ, иными федеральными законами;</w:t>
      </w:r>
    </w:p>
    <w:p w14:paraId="40C8D0AB">
      <w:pPr>
        <w:pStyle w:val="5"/>
        <w:spacing w:before="0" w:beforeAutospacing="0" w:after="0" w:afterAutospacing="0"/>
        <w:jc w:val="both"/>
      </w:pPr>
      <w:r>
        <w:t>- поощрять работников за добросовестный эффективный труд;</w:t>
      </w:r>
    </w:p>
    <w:p w14:paraId="6DC9D82E">
      <w:pPr>
        <w:pStyle w:val="5"/>
        <w:spacing w:before="0" w:beforeAutospacing="0" w:after="0" w:afterAutospacing="0"/>
        <w:jc w:val="both"/>
      </w:pPr>
      <w:r>
        <w:t>- 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14:paraId="375EAC74">
      <w:pPr>
        <w:pStyle w:val="5"/>
        <w:spacing w:before="0" w:beforeAutospacing="0" w:after="0" w:afterAutospacing="0"/>
        <w:jc w:val="both"/>
      </w:pPr>
      <w:r>
        <w:t>- привлекать работников к дисциплинарной и материальной ответственности в порядке, установленном ТК РФ, иными федеральными законами.</w:t>
      </w:r>
    </w:p>
    <w:p w14:paraId="7EE1BBA1"/>
    <w:p w14:paraId="370A2839">
      <w:pPr>
        <w:ind w:firstLine="708"/>
        <w:rPr>
          <w:b/>
        </w:rPr>
      </w:pPr>
      <w:r>
        <w:rPr>
          <w:b/>
        </w:rPr>
        <w:t>3.3.  Работник дошкольного образовательного учреждения имеет право на:</w:t>
      </w:r>
    </w:p>
    <w:p w14:paraId="7EE4C295">
      <w:pPr>
        <w:jc w:val="both"/>
      </w:pPr>
      <w:r>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14:paraId="4B3A15A5">
      <w:pPr>
        <w:jc w:val="both"/>
      </w:pPr>
      <w:r>
        <w:t>- предоставление работы, обусловленной трудовым договором, отвечающей его профессиональной подготовке и квалификации;</w:t>
      </w:r>
    </w:p>
    <w:p w14:paraId="051D34E3">
      <w:pPr>
        <w:jc w:val="both"/>
      </w:pPr>
      <w:r>
        <w:t>- рабочее место, соответствующее государственным нормативным требованиям охраны труда;</w:t>
      </w:r>
    </w:p>
    <w:p w14:paraId="11E02534">
      <w:pPr>
        <w:jc w:val="both"/>
      </w:pPr>
      <w:r>
        <w:t>-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14:paraId="74F13594">
      <w:pPr>
        <w:jc w:val="both"/>
      </w:pPr>
      <w:r>
        <w:t>-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14:paraId="6A863FE1">
      <w:pPr>
        <w:jc w:val="both"/>
      </w:pPr>
      <w: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14:paraId="575B0672">
      <w:pPr>
        <w:jc w:val="both"/>
      </w:pPr>
      <w:r>
        <w:t>- получение квалификационной категории при условии успешного прохождения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14:paraId="205BE10A">
      <w:pPr>
        <w:jc w:val="both"/>
      </w:pPr>
      <w:r>
        <w:t>- участие в управлении дошкольным образовательным учреждением в предусмотренных Трудовым кодексом РФ, иными Федеральными законами и Коллективным договором формах;</w:t>
      </w:r>
    </w:p>
    <w:p w14:paraId="1121AC5A">
      <w:pPr>
        <w:jc w:val="both"/>
      </w:pPr>
      <w: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3AC193E8">
      <w:pPr>
        <w:jc w:val="both"/>
      </w:pPr>
      <w:r>
        <w:t>- защиту своих трудовых прав, свобод и законных интересов всеми не запрещенными законом способами;</w:t>
      </w:r>
    </w:p>
    <w:p w14:paraId="66E77332">
      <w:pPr>
        <w:jc w:val="both"/>
      </w:pPr>
      <w:r>
        <w:t>- ежемесячную денежную компенсацию для педагогических работников в целях обеспечения их книго-издательской продукцией и педагогическими изданиями;</w:t>
      </w:r>
    </w:p>
    <w:p w14:paraId="52F83790">
      <w:pPr>
        <w:jc w:val="both"/>
      </w:pPr>
      <w:r>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14:paraId="01C98D6A">
      <w:pPr>
        <w:jc w:val="both"/>
      </w:pPr>
      <w:r>
        <w:t>- обязательное социальное страхование в случаях, предусмотренных федеральными законами;</w:t>
      </w:r>
    </w:p>
    <w:p w14:paraId="2F54636B">
      <w:pPr>
        <w:jc w:val="both"/>
      </w:pPr>
      <w:r>
        <w:t>- другие права, предусмотренные Коллективным договором дошкольного образовательного учреждения.</w:t>
      </w:r>
    </w:p>
    <w:p w14:paraId="748D42E2">
      <w:pPr>
        <w:jc w:val="both"/>
      </w:pPr>
    </w:p>
    <w:p w14:paraId="2103BDE5">
      <w:pPr>
        <w:jc w:val="center"/>
        <w:rPr>
          <w:b/>
        </w:rPr>
      </w:pPr>
      <w:r>
        <w:rPr>
          <w:b/>
        </w:rPr>
        <w:t>3.4. Работник дошкольного образовательного учреждения обязан:</w:t>
      </w:r>
    </w:p>
    <w:p w14:paraId="718F2E78">
      <w:pPr>
        <w:jc w:val="both"/>
      </w:pPr>
      <w: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14:paraId="475DC66F">
      <w:pPr>
        <w:jc w:val="both"/>
      </w:pPr>
      <w:r>
        <w:t>- предъявлять при приеме на работу документы, предусмотренные действующим законодательством Российской Федерации;</w:t>
      </w:r>
    </w:p>
    <w:p w14:paraId="0B19900C">
      <w:pPr>
        <w:jc w:val="both"/>
      </w:pPr>
      <w:r>
        <w:t>- соблюдать Правила внутреннего трудового распорядка дошкольного образовательного учреждения, в том числе режим труда и отдыха;</w:t>
      </w:r>
    </w:p>
    <w:p w14:paraId="57B35B11">
      <w:pPr>
        <w:jc w:val="both"/>
      </w:pPr>
      <w:r>
        <w:t>- соблюдать трудовую дисциплину;</w:t>
      </w:r>
    </w:p>
    <w:p w14:paraId="7AC0025E">
      <w:pPr>
        <w:jc w:val="both"/>
      </w:pPr>
      <w:r>
        <w:t>- соблюдать законные права и свободы воспитанников;</w:t>
      </w:r>
    </w:p>
    <w:p w14:paraId="402756CC">
      <w:pPr>
        <w:jc w:val="both"/>
      </w:pPr>
      <w:r>
        <w:t>- проявлять заботу о воспитанниках дошкольного учреждения, учитывать индивидуальные особенности детей и положение их семей;</w:t>
      </w:r>
    </w:p>
    <w:p w14:paraId="2087BFB6">
      <w:pPr>
        <w:jc w:val="both"/>
      </w:pPr>
      <w: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14:paraId="74E8B5BF">
      <w:pPr>
        <w:jc w:val="both"/>
      </w:pPr>
      <w:r>
        <w:t>- 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14:paraId="4AFDDCB4">
      <w:pPr>
        <w:jc w:val="both"/>
      </w:pPr>
      <w:r>
        <w:t>- грамотно и своевременно вести необходимую документацию;</w:t>
      </w:r>
    </w:p>
    <w:p w14:paraId="422EDEC3">
      <w:pPr>
        <w:jc w:val="both"/>
      </w:pPr>
      <w:r>
        <w:t>- 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14:paraId="2390723A">
      <w:pPr>
        <w:jc w:val="both"/>
      </w:pPr>
      <w:r>
        <w:t>- проходить обязательные медицинские осмотры в предусмотренных законодательством РФ случаях;</w:t>
      </w:r>
    </w:p>
    <w:p w14:paraId="330FBB87">
      <w:pPr>
        <w:jc w:val="both"/>
      </w:pPr>
      <w:r>
        <w:t>- систематически повышать свою квалификацию, изучать передовые приемы и методы работы, совершенствовать профессиональные навыки;</w:t>
      </w:r>
    </w:p>
    <w:p w14:paraId="0BA7FD65">
      <w:pPr>
        <w:jc w:val="both"/>
      </w:pPr>
      <w:r>
        <w:t>- информировать администрацию дошкольного образовательного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14:paraId="0BB8BECE">
      <w:pPr>
        <w:jc w:val="both"/>
      </w:pPr>
      <w:r>
        <w:t>- бережно относиться к имуществу дошкольного учреждения, соблюдать чистоту, воспитывать бережное отношение к имуществу и у детей;</w:t>
      </w:r>
    </w:p>
    <w:p w14:paraId="1F769A1A">
      <w:pPr>
        <w:jc w:val="both"/>
      </w:pPr>
      <w:r>
        <w:t>- представлять администрации дошкольного образовательного учреждения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14:paraId="2675931A"/>
    <w:p w14:paraId="034947A0">
      <w:pPr>
        <w:jc w:val="center"/>
        <w:rPr>
          <w:b/>
        </w:rPr>
      </w:pPr>
      <w:r>
        <w:rPr>
          <w:b/>
        </w:rPr>
        <w:t xml:space="preserve">3.5. Обязанности педагогических работников дошкольного образовательного </w:t>
      </w:r>
    </w:p>
    <w:p w14:paraId="5003FFE9">
      <w:pPr>
        <w:jc w:val="center"/>
        <w:rPr>
          <w:b/>
        </w:rPr>
      </w:pPr>
      <w:r>
        <w:rPr>
          <w:b/>
        </w:rPr>
        <w:t>учреждения</w:t>
      </w:r>
    </w:p>
    <w:p w14:paraId="18FDD531">
      <w:pPr>
        <w:jc w:val="both"/>
      </w:pPr>
      <w:r>
        <w:t>- соблюдать трудовую дисциплину и профессиональную этику согласно положения «О профессиональной этике МДОУ детского  сада № 15 г. Сердобска»</w:t>
      </w:r>
    </w:p>
    <w:p w14:paraId="71DEC92E">
      <w:pPr>
        <w:jc w:val="both"/>
      </w:pPr>
      <w:r>
        <w:t>- обеспечивать охрану жизни, физического и психического здоровья воспитанников;</w:t>
      </w:r>
    </w:p>
    <w:p w14:paraId="060BA332">
      <w:pPr>
        <w:jc w:val="both"/>
      </w:pPr>
      <w:r>
        <w:t>- соблюдать санитарные правила;</w:t>
      </w:r>
    </w:p>
    <w:p w14:paraId="7343F03C">
      <w:pPr>
        <w:jc w:val="both"/>
      </w:pPr>
      <w:r>
        <w:t>- подготовка группы воспитанников с младшего возраста (младшей группы) до поступления в школу;</w:t>
      </w:r>
    </w:p>
    <w:p w14:paraId="02446B63">
      <w:pPr>
        <w:jc w:val="both"/>
      </w:pPr>
      <w:r>
        <w:t>- строго выполнять требования медицинского персонала дошкольного учреждения в отношении охраны и укрепления здоровья воспитанников;</w:t>
      </w:r>
    </w:p>
    <w:p w14:paraId="613A1CF4">
      <w:pPr>
        <w:jc w:val="both"/>
      </w:pPr>
      <w:r>
        <w:t xml:space="preserve">- партнерское взаимодействие с семьями детей по вопросам, касающимся их воспитания и обучения; </w:t>
      </w:r>
    </w:p>
    <w:p w14:paraId="7077AE05">
      <w:pPr>
        <w:jc w:val="both"/>
      </w:pPr>
      <w:r>
        <w:t>- проведение родительских собраний, заседаний родительского комитета, различных консультаций;</w:t>
      </w:r>
    </w:p>
    <w:p w14:paraId="78D5594B">
      <w:pPr>
        <w:jc w:val="both"/>
      </w:pPr>
      <w:r>
        <w:t>- отслеживать посещаемость группы воспитанниками, об отсутствующих сообщать медработнику;</w:t>
      </w:r>
    </w:p>
    <w:p w14:paraId="687F8EF1">
      <w:pPr>
        <w:jc w:val="both"/>
      </w:pPr>
      <w:r>
        <w:t>- планировать учебно-воспитательную деятельность, держать администрацию дошкольного образовательного учреждения в курсе своих планов; вести дневник наблюдений за воспитанниками во время занятий, до и после; соблюдать правила и режим ведения документации;</w:t>
      </w:r>
    </w:p>
    <w:p w14:paraId="6A71A4AB">
      <w:pPr>
        <w:jc w:val="both"/>
      </w:pPr>
      <w:r>
        <w:t>- подготовка к занятиям, изготовление пособий, подготовка игр, использование на занятиях новых технологий и технического оснащения;</w:t>
      </w:r>
    </w:p>
    <w:p w14:paraId="5DAF1F18">
      <w:pPr>
        <w:jc w:val="both"/>
      </w:pPr>
      <w:r>
        <w:t>- принимать участие в работе педагогического совета дошкольного учреждения;</w:t>
      </w:r>
    </w:p>
    <w:p w14:paraId="0D2F2283">
      <w:pPr>
        <w:jc w:val="both"/>
      </w:pPr>
      <w:r>
        <w:t>- проводить работу по подготовке выставок, стендов, детских праздников, по праздничному оформлению помещения дошкольного учреждения;</w:t>
      </w:r>
    </w:p>
    <w:p w14:paraId="1B03F449">
      <w:pPr>
        <w:jc w:val="both"/>
      </w:pPr>
      <w:r>
        <w:t>- организация летнего отдыха воспитанников в дошкольном образовательном учреждении с проведением оздоровительных мероприятий в соответствии с установленными правилами;</w:t>
      </w:r>
    </w:p>
    <w:p w14:paraId="4B762762">
      <w:pPr>
        <w:jc w:val="both"/>
      </w:pPr>
      <w:r>
        <w:t>- координировать работу помощника воспитателя, а также в рамках образовательного процесса других работников;</w:t>
      </w:r>
    </w:p>
    <w:p w14:paraId="1FE7B214">
      <w:pPr>
        <w:jc w:val="both"/>
      </w:pPr>
      <w:r>
        <w:t>- воспитатель обязан уважать личность ребенка, изучать его индивидуальные особенности, знать особенности его характера, помогать ему в становлении и развитии личности;</w:t>
      </w:r>
    </w:p>
    <w:p w14:paraId="3B3FFFA6">
      <w:pPr>
        <w:jc w:val="both"/>
      </w:pPr>
      <w:r>
        <w:t>- защищать права и интересы воспитанников перед администрацией дошкольного образовательного учреждения и другими инстанциями;</w:t>
      </w:r>
    </w:p>
    <w:p w14:paraId="14D48DFA">
      <w:pPr>
        <w:tabs>
          <w:tab w:val="left" w:pos="360"/>
        </w:tabs>
        <w:adjustRightInd w:val="0"/>
        <w:jc w:val="both"/>
      </w:pPr>
      <w:r>
        <w:t>- следить за посещаемостью детей своей группы, своевременно сообщать об отсутствующих детях старшей медсестре, заведующей;</w:t>
      </w:r>
    </w:p>
    <w:p w14:paraId="386F8592">
      <w:pPr>
        <w:tabs>
          <w:tab w:val="left" w:pos="360"/>
        </w:tabs>
        <w:adjustRightInd w:val="0"/>
        <w:jc w:val="both"/>
      </w:pPr>
      <w:r>
        <w:t>- неукоснительно выполнять режим дня, заранее готовиться к занятиям, изготовлять педагогические пособия, дидактические игры; в работе с детьми использовать технические средства обучения, слайды, диапозитивы и т.п.;</w:t>
      </w:r>
    </w:p>
    <w:p w14:paraId="534F9E20">
      <w:pPr>
        <w:tabs>
          <w:tab w:val="left" w:pos="360"/>
        </w:tabs>
        <w:adjustRightInd w:val="0"/>
        <w:jc w:val="both"/>
      </w:pPr>
      <w:r>
        <w:t>- участвовать в работе Педагогических советов МДОУ, изучать педагогическую литературу, знакомиться с опытом работы других воспитателей;</w:t>
      </w:r>
    </w:p>
    <w:p w14:paraId="06CEFE75">
      <w:pPr>
        <w:tabs>
          <w:tab w:val="left" w:pos="360"/>
        </w:tabs>
        <w:adjustRightInd w:val="0"/>
        <w:jc w:val="both"/>
      </w:pPr>
      <w:r>
        <w:t>- вести работу в методическом кабинете, готовить выставки, подбирать методический материал для практической работы с детьми, оформлять наглядную педагогическую агитацию, стенды;</w:t>
      </w:r>
    </w:p>
    <w:p w14:paraId="3B4730C9">
      <w:pPr>
        <w:tabs>
          <w:tab w:val="left" w:pos="360"/>
        </w:tabs>
        <w:adjustRightInd w:val="0"/>
        <w:jc w:val="both"/>
      </w:pPr>
      <w:r>
        <w:t>- совместно с музыкальным руководителем готовить развлечения, праздники, принимать участие в праздничном оформлении МДОУ;</w:t>
      </w:r>
    </w:p>
    <w:p w14:paraId="3A3954CE">
      <w:pPr>
        <w:tabs>
          <w:tab w:val="left" w:pos="360"/>
        </w:tabs>
        <w:adjustRightInd w:val="0"/>
        <w:jc w:val="both"/>
      </w:pPr>
      <w:r>
        <w:t>- в летний период организовывать оздоровительные мероприятия на участке МДОУ под непосредственным руководством  старшей медицинской сестры;</w:t>
      </w:r>
    </w:p>
    <w:p w14:paraId="1F0CFE42">
      <w:pPr>
        <w:tabs>
          <w:tab w:val="left" w:pos="360"/>
        </w:tabs>
        <w:adjustRightInd w:val="0"/>
        <w:jc w:val="both"/>
      </w:pPr>
      <w:r>
        <w:t>- работать во взаимодействии со вторым педагогом и помощником воспитателя в своей группе;</w:t>
      </w:r>
    </w:p>
    <w:p w14:paraId="6C609B9E">
      <w:pPr>
        <w:tabs>
          <w:tab w:val="left" w:pos="360"/>
        </w:tabs>
        <w:adjustRightInd w:val="0"/>
        <w:jc w:val="both"/>
      </w:pPr>
      <w:r>
        <w:t>- четко планировать учебно-воспитательную деятельность, держать администрацию в курсе своих планов; вести дневник наблюдения за детьми во время, до и после занятий; соблюдать правила и режим ведения документации;</w:t>
      </w:r>
    </w:p>
    <w:p w14:paraId="73BA3927">
      <w:pPr>
        <w:tabs>
          <w:tab w:val="left" w:pos="360"/>
        </w:tabs>
        <w:adjustRightInd w:val="0"/>
        <w:jc w:val="both"/>
      </w:pPr>
      <w:r>
        <w:t>- уважать личность ребенка, изучать его индивидуальные склонности и особенности характера, помогать ему в становлении и развитии.</w:t>
      </w:r>
    </w:p>
    <w:p w14:paraId="28D11DC7">
      <w:pPr>
        <w:tabs>
          <w:tab w:val="left" w:pos="360"/>
        </w:tabs>
        <w:adjustRightInd w:val="0"/>
        <w:jc w:val="both"/>
      </w:pPr>
      <w:r>
        <w:t>-воспитателям и помощникам воспитателей в течение и по завершении учебного дня запрещается передавать ребенка несовершеннолетним лицам, а также лицам, не уполномоченными на это право родителями (законными представителями) воспитанника. Перечень лиц, которые уполномочены забирать ребенка из дошкольного учреждения, устанавливаются в письменном заявлении родителей (законных представителей) воспитанника на имя заведующей образовательной организации. При передаче ребенка совершеннолетнему лицу воспитатель должен убедиться, что лицо, забирающее ребенка, внесено в перечень уполномоченных на это лиц.</w:t>
      </w:r>
    </w:p>
    <w:p w14:paraId="6DF93060">
      <w:pPr>
        <w:adjustRightInd w:val="0"/>
        <w:ind w:firstLine="708"/>
        <w:jc w:val="both"/>
      </w:pPr>
      <w:r>
        <w:rPr>
          <w:b/>
        </w:rPr>
        <w:t>3.6.</w:t>
      </w:r>
      <w:r>
        <w:t xml:space="preserve"> Педагогические работники МДОУ несут полную ответственность за жизнь и здоровье детей во время проведения экскурсий, учебных и игровых занятий в группе, на прогулках.</w:t>
      </w:r>
    </w:p>
    <w:p w14:paraId="419ABAA6">
      <w:pPr>
        <w:adjustRightInd w:val="0"/>
        <w:jc w:val="both"/>
      </w:pPr>
      <w:r>
        <w:t>Обо всех случаях травматизма детей работники МДОУ обязаны немедленно сообщить руководству, медицинскому работнику и родителям.</w:t>
      </w:r>
    </w:p>
    <w:p w14:paraId="733693F0">
      <w:pPr>
        <w:adjustRightInd w:val="0"/>
        <w:ind w:firstLine="708"/>
        <w:jc w:val="both"/>
      </w:pPr>
      <w:r>
        <w:rPr>
          <w:b/>
        </w:rPr>
        <w:t>3.7.</w:t>
      </w:r>
      <w:r>
        <w:t xml:space="preserve"> Приказом заведующей МДОУ в дополнение к основной деятельности, на воспитателей может быть возложено заведование учебно-опытными участками на территории группы, а также выполнение других образовательных функций.</w:t>
      </w:r>
    </w:p>
    <w:p w14:paraId="71FC8D26"/>
    <w:p w14:paraId="45CBD4B8">
      <w:pPr>
        <w:jc w:val="center"/>
        <w:rPr>
          <w:b/>
        </w:rPr>
      </w:pPr>
      <w:r>
        <w:rPr>
          <w:b/>
        </w:rPr>
        <w:t>4. Основные права и обязанности заведующей дошкольным образовательным учреждением</w:t>
      </w:r>
    </w:p>
    <w:p w14:paraId="5BDE175F">
      <w:pPr>
        <w:pStyle w:val="5"/>
        <w:spacing w:before="0" w:beforeAutospacing="0" w:after="0" w:afterAutospacing="0"/>
        <w:jc w:val="both"/>
      </w:pPr>
      <w:r>
        <w:t xml:space="preserve">        Заведующая  МДОУ непосредственно управляет детским садом в соответствии с лицензией, Уставом и свидетельством об аккредитации. Совместно с профсоюзным комитетом, Управляющим советом МДОУ формирует контингенты воспитанников, обеспечивает их социальную защиту. Распоряжается имеющимся имуществом, планирует и осуществляет мероприятия по охране труда в соответствии с Коллективным договором, обеспечивает правила и нормы по охране труда. Организует расследование и учет несчастных случаев на производстве и во время учебно-воспитательного процесса. Производит инструктаж по охране труда со всеми вновь принимаемыми лицами, инструктаж на рабочем месте персонала детского сада. Утверждает совместно с профсоюзом инструкции по охране труда и безопасности жизнедеятельности. Составляет общий график работы персонала, контролирует его выполнение.</w:t>
      </w:r>
    </w:p>
    <w:p w14:paraId="0AAC846E">
      <w:pPr>
        <w:ind w:firstLine="708"/>
        <w:jc w:val="both"/>
        <w:rPr>
          <w:b/>
        </w:rPr>
      </w:pPr>
      <w:r>
        <w:rPr>
          <w:b/>
        </w:rPr>
        <w:t>4.1. Заведующая дошкольным образовательным учреждением имеет право:</w:t>
      </w:r>
    </w:p>
    <w:p w14:paraId="139D94C1">
      <w:pPr>
        <w:jc w:val="both"/>
      </w:pPr>
      <w:r>
        <w:t>- управлять дошкольным образовательным учреждением, персоналом в пределах полномочий, установленных Уставом дошкольного образовательного учреждения;</w:t>
      </w:r>
    </w:p>
    <w:p w14:paraId="3674493D">
      <w:pPr>
        <w:jc w:val="both"/>
      </w:pPr>
      <w:r>
        <w:t>- 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14:paraId="40E3AD06">
      <w:pPr>
        <w:jc w:val="both"/>
      </w:pPr>
      <w:r>
        <w:t>- вести коллективные переговоры и заключать коллективные договоры;</w:t>
      </w:r>
    </w:p>
    <w:p w14:paraId="4142999F">
      <w:pPr>
        <w:jc w:val="both"/>
      </w:pPr>
      <w:r>
        <w:t>- заключать другие внешние договоры;</w:t>
      </w:r>
    </w:p>
    <w:p w14:paraId="0A11F0F7">
      <w:pPr>
        <w:jc w:val="both"/>
      </w:pPr>
      <w:r>
        <w:t>- создавать объединения совместно с заведующими других дошкольных учреждений в целях представительства и защиты своих интересов и вступать в них;</w:t>
      </w:r>
    </w:p>
    <w:p w14:paraId="494A93A9">
      <w:pPr>
        <w:jc w:val="both"/>
      </w:pPr>
      <w:r>
        <w:t>- поощрять работников за добросовестный эффективный труд;</w:t>
      </w:r>
    </w:p>
    <w:p w14:paraId="694350B7">
      <w:pPr>
        <w:jc w:val="both"/>
      </w:pPr>
      <w:r>
        <w:t>- привлекать к дисциплинарной ответственности работников дошкольного образовательного учреждения;</w:t>
      </w:r>
    </w:p>
    <w:p w14:paraId="38577AC0">
      <w:pPr>
        <w:jc w:val="both"/>
      </w:pPr>
      <w:r>
        <w:t>- требовать от работников исполнения ими трудовых обязанностей и бережного отношения к имуществу дошкольного образовательного учреждения и других работников, соблюдения правил внутреннего трудового распорядка;</w:t>
      </w:r>
    </w:p>
    <w:p w14:paraId="6528C3AB">
      <w:pPr>
        <w:jc w:val="both"/>
      </w:pPr>
      <w:r>
        <w:t>- открывать и закрывать счета в банках;</w:t>
      </w:r>
    </w:p>
    <w:p w14:paraId="586F8F10">
      <w:pPr>
        <w:jc w:val="both"/>
      </w:pPr>
      <w:r>
        <w:t>- присутствовать в группах на занятиях, проводимых с воспитанниками;</w:t>
      </w:r>
    </w:p>
    <w:p w14:paraId="6F5869DB">
      <w:pPr>
        <w:jc w:val="both"/>
      </w:pPr>
      <w:r>
        <w:t>- принимать локальные нормативные акты.</w:t>
      </w:r>
    </w:p>
    <w:p w14:paraId="2D725498">
      <w:pPr>
        <w:ind w:firstLine="708"/>
        <w:jc w:val="both"/>
        <w:rPr>
          <w:b/>
        </w:rPr>
      </w:pPr>
      <w:r>
        <w:rPr>
          <w:b/>
        </w:rPr>
        <w:t>4.2. Заведующая обязана:</w:t>
      </w:r>
    </w:p>
    <w:p w14:paraId="22112C69">
      <w:pPr>
        <w:jc w:val="both"/>
      </w:pPr>
      <w:r>
        <w:t>- создавать необходимые условия для работников и воспитанников, принимать необходимые меры к улучшению положения работников и воспитанников;</w:t>
      </w:r>
    </w:p>
    <w:p w14:paraId="143888C2">
      <w:pPr>
        <w:jc w:val="both"/>
      </w:pPr>
      <w: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26189895">
      <w:pPr>
        <w:jc w:val="both"/>
      </w:pPr>
      <w:r>
        <w:t>- предоставлять работникам работу, обусловленную трудовым договором;</w:t>
      </w:r>
    </w:p>
    <w:p w14:paraId="024358E8">
      <w:pPr>
        <w:jc w:val="both"/>
      </w:pPr>
      <w:r>
        <w:t>- обеспечивать работникам производственные и социально-бытовые условия, соответствующие установленным требованиям;</w:t>
      </w:r>
    </w:p>
    <w:p w14:paraId="6F406055">
      <w:pPr>
        <w:jc w:val="both"/>
      </w:pPr>
      <w:r>
        <w:t>- вести учет рабочего времени, фактически отработанного работниками, обеспечивать учет сверхурочных работ;</w:t>
      </w:r>
    </w:p>
    <w:p w14:paraId="6484A31E">
      <w:pPr>
        <w:jc w:val="both"/>
      </w:pPr>
      <w:r>
        <w:t>- своевременно предоставлять отпуска работникам дошкольного учреждения в соответствии с утвержденным на год графиком;</w:t>
      </w:r>
    </w:p>
    <w:p w14:paraId="66D4E505">
      <w:pPr>
        <w:jc w:val="both"/>
      </w:pPr>
      <w:r>
        <w:t>- знакомить работников под роспись с принимаемыми локальными нормативными актами, непосредственно связанными с их трудовой деятельностью;</w:t>
      </w:r>
    </w:p>
    <w:p w14:paraId="06EFED9C">
      <w:pPr>
        <w:jc w:val="both"/>
      </w:pPr>
      <w: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14:paraId="016ADBFC">
      <w:pPr>
        <w:jc w:val="both"/>
      </w:pPr>
      <w:r>
        <w:t>- контролировать выполнение программы воспитания, реализацию педагогических экспериментов;</w:t>
      </w:r>
    </w:p>
    <w:p w14:paraId="04991096">
      <w:pPr>
        <w:jc w:val="both"/>
      </w:pPr>
      <w:r>
        <w:t>- создавать в коллективе здоровый морально-психологический климат и благоприятные условия труда;</w:t>
      </w:r>
    </w:p>
    <w:p w14:paraId="30E7A176">
      <w:pPr>
        <w:jc w:val="both"/>
      </w:pPr>
      <w: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14:paraId="27BA66A6">
      <w:pPr>
        <w:jc w:val="both"/>
      </w:pPr>
      <w:r>
        <w:t>- осуществлять обязательное социальное страхование работников в порядке, установленном федеральными законами;</w:t>
      </w:r>
    </w:p>
    <w:p w14:paraId="1CC70C73">
      <w:pPr>
        <w:jc w:val="both"/>
      </w:pPr>
      <w:r>
        <w:t>- принимать необходимые меры для профилактики травматизма, профессиональных и других заболеваний работников дошкольного учреждения и детей;</w:t>
      </w:r>
    </w:p>
    <w:p w14:paraId="52222152">
      <w:pPr>
        <w:jc w:val="both"/>
      </w:pPr>
      <w: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14:paraId="768410D6">
      <w:pPr>
        <w:spacing w:after="240"/>
        <w:jc w:val="both"/>
      </w:pPr>
      <w: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722934CB">
      <w:pPr>
        <w:pStyle w:val="5"/>
        <w:spacing w:before="0" w:beforeAutospacing="0" w:after="240" w:afterAutospacing="0"/>
        <w:ind w:firstLine="708"/>
        <w:jc w:val="both"/>
      </w:pPr>
      <w:r>
        <w:rPr>
          <w:b/>
        </w:rPr>
        <w:t>5.</w:t>
      </w:r>
      <w:r>
        <w:t xml:space="preserve"> </w:t>
      </w:r>
      <w:r>
        <w:rPr>
          <w:b/>
        </w:rPr>
        <w:t>Заведующий хозяйством</w:t>
      </w:r>
      <w:r>
        <w:t xml:space="preserve"> осуществляет руководство работами по хозяйственному обслуживанию детского сада. Обеспечивает сохранность хозяйственного инвентаря МДОУ. Обеспечивает его восстановление и пополнение, а также соблюдение чистоты в помещениях и на территории детского сада. Принимает меры к своевременному ремонту. Обеспечивает работников канцелярскими принадлежностями и предметами хозяйственного обихода. Руководит работой младшего обслуживающего персонала. Несет ответственность за организацию работы по охране труда обслуживающего персонала. Обеспечивает соблюдение требований техники безопасности при эксплуатации производственного и энергетического оборудования, материалов и механизмов. Обеспечивает правильность применения технологии складирования и хранения материальных средств. Разрабатывает инструкции по охране труда для каждой профессии рабочих и обслуживающего персонала. Проводит инструктаж персонала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 Обеспечивает работников спецодеждой. Обеспечивает соблюдение противопожарного состояния здания и сооружений. Вовремя перезаряжает огнетушители. Обеспечивает безопасное движение людей и транспорта на территории МДОУ.</w:t>
      </w:r>
    </w:p>
    <w:p w14:paraId="3EDBCB03">
      <w:pPr>
        <w:pStyle w:val="5"/>
        <w:spacing w:before="0" w:beforeAutospacing="0" w:after="0" w:afterAutospacing="0"/>
        <w:ind w:firstLine="708"/>
        <w:jc w:val="both"/>
      </w:pPr>
      <w:r>
        <w:rPr>
          <w:b/>
        </w:rPr>
        <w:t>6.</w:t>
      </w:r>
      <w:r>
        <w:t xml:space="preserve"> </w:t>
      </w:r>
      <w:r>
        <w:rPr>
          <w:b/>
        </w:rPr>
        <w:t>Повар</w:t>
      </w:r>
      <w:r>
        <w:t xml:space="preserve"> МДОУ обеспечивает своевременное, в соответствии с режимом МДОУ, доброкачественное приготовление пищи. Точно по весу принимает продукты из кладовой, отвечает за их правильное хранение и расходование. Обеспечивает гигиеническую обработку продуктов, отпуск готовой пищи детям в соответствии с возрастной нормой. Обязан знать нормы питания, основные правила приготовления детского питания.</w:t>
      </w:r>
    </w:p>
    <w:p w14:paraId="78D961BF">
      <w:pPr>
        <w:pStyle w:val="5"/>
        <w:spacing w:before="0" w:beforeAutospacing="0" w:after="0" w:afterAutospacing="0"/>
        <w:jc w:val="both"/>
      </w:pPr>
    </w:p>
    <w:p w14:paraId="6CAA32A1">
      <w:pPr>
        <w:pStyle w:val="5"/>
        <w:spacing w:before="0" w:beforeAutospacing="0" w:after="0" w:afterAutospacing="0"/>
        <w:ind w:firstLine="708"/>
        <w:jc w:val="both"/>
      </w:pPr>
      <w:r>
        <w:rPr>
          <w:b/>
        </w:rPr>
        <w:t>7.</w:t>
      </w:r>
      <w:r>
        <w:t xml:space="preserve"> 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утвержденными заведующей  МДОУ.</w:t>
      </w:r>
    </w:p>
    <w:p w14:paraId="637AD54A"/>
    <w:p w14:paraId="1780A197">
      <w:pPr>
        <w:jc w:val="center"/>
        <w:rPr>
          <w:b/>
        </w:rPr>
      </w:pPr>
      <w:r>
        <w:rPr>
          <w:b/>
        </w:rPr>
        <w:t>8. Ответственность сторон.</w:t>
      </w:r>
    </w:p>
    <w:p w14:paraId="36C57896">
      <w:pPr>
        <w:ind w:firstLine="708"/>
        <w:jc w:val="both"/>
      </w:pPr>
      <w:r>
        <w:rPr>
          <w:b/>
        </w:rPr>
        <w:t>8.1.</w:t>
      </w:r>
      <w:r>
        <w:t xml:space="preserve">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14:paraId="52B635E7">
      <w:pPr>
        <w:adjustRightInd w:val="0"/>
        <w:ind w:firstLine="708"/>
        <w:jc w:val="both"/>
      </w:pPr>
      <w:r>
        <w:rPr>
          <w:b/>
        </w:rPr>
        <w:t>8.2.</w:t>
      </w:r>
      <w:r>
        <w:t xml:space="preserve"> Нарушение трудовой дисциплины, т. е. неисполнение или ненадлежащее исполнение работником по его вине трудовых обязанностей, возложенных на него Трудовым договором, Уставом МДОУ,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14:paraId="44D8E839">
      <w:pPr>
        <w:adjustRightInd w:val="0"/>
        <w:ind w:firstLine="708"/>
        <w:jc w:val="both"/>
      </w:pPr>
      <w:r>
        <w:rPr>
          <w:b/>
        </w:rPr>
        <w:t>8.3.</w:t>
      </w:r>
      <w:r>
        <w:t xml:space="preserve"> За неисполнение или ненадлежащее исполнение работником по его вине возложенных на него трудовых обязанностей, руководство имеет право применить следующие дисциплинарные взыскания: замечание; выговор; увольнение по соответствующим основаниям.</w:t>
      </w:r>
    </w:p>
    <w:p w14:paraId="17C31FAE">
      <w:pPr>
        <w:adjustRightInd w:val="0"/>
        <w:ind w:firstLine="708"/>
        <w:jc w:val="both"/>
      </w:pPr>
      <w:r>
        <w:rPr>
          <w:b/>
        </w:rPr>
        <w:t>8.4.</w:t>
      </w:r>
      <w:r>
        <w:t xml:space="preserve"> Увольнение в качестве взыскания может быть применено в случаях, предусмотренных законодательством, с учетом тяжести дисциплинарного проступка, предыдущего поведения работника, его отношения к труду. </w:t>
      </w:r>
    </w:p>
    <w:p w14:paraId="2BA439A8">
      <w:pPr>
        <w:adjustRightInd w:val="0"/>
        <w:ind w:firstLine="708"/>
        <w:jc w:val="both"/>
      </w:pPr>
      <w:r>
        <w:rPr>
          <w:b/>
        </w:rPr>
        <w:t>8.5.</w:t>
      </w:r>
      <w:r>
        <w:t xml:space="preserve"> Дисциплинарное взыскание применяется заведующей МДОУ. Заведующая имеет право вместо применения дисциплинарного взыскания передать вопрос о нарушении трудовой дисциплины на рассмотрение трудового коллектива.</w:t>
      </w:r>
    </w:p>
    <w:p w14:paraId="071A816A">
      <w:pPr>
        <w:adjustRightInd w:val="0"/>
        <w:ind w:firstLine="567"/>
        <w:jc w:val="both"/>
      </w:pPr>
      <w:r>
        <w:rPr>
          <w:b/>
        </w:rPr>
        <w:t>8.6.</w:t>
      </w:r>
      <w:r>
        <w:t xml:space="preserve"> Дисциплинарные взыскания на заведующую МДОУ  накладываются органом управления образования, который имеет право назначать и увольнять руководителя МДОУ.</w:t>
      </w:r>
    </w:p>
    <w:p w14:paraId="71A7CE0B">
      <w:pPr>
        <w:adjustRightInd w:val="0"/>
        <w:ind w:firstLine="567"/>
        <w:jc w:val="both"/>
      </w:pPr>
      <w:r>
        <w:rPr>
          <w:b/>
        </w:rPr>
        <w:t>8.7.</w:t>
      </w:r>
      <w:r>
        <w:t xml:space="preserve"> 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проверке финансово-хозяйственной деятельности или аудиторской проверки – позднее двух лет со дня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14:paraId="1A81BAD7">
      <w:pPr>
        <w:adjustRightInd w:val="0"/>
        <w:ind w:firstLine="567"/>
        <w:jc w:val="both"/>
      </w:pPr>
      <w:r>
        <w:rPr>
          <w:b/>
        </w:rPr>
        <w:t>8.8</w:t>
      </w:r>
      <w:r>
        <w:t xml:space="preserve"> Дисциплинарная ответственность наступает в сроки, установленные в соответствии с действующим законодательством.</w:t>
      </w:r>
    </w:p>
    <w:p w14:paraId="2A1C7597">
      <w:pPr>
        <w:adjustRightInd w:val="0"/>
        <w:ind w:firstLine="567"/>
        <w:jc w:val="both"/>
      </w:pPr>
      <w:r>
        <w:rPr>
          <w:b/>
        </w:rPr>
        <w:t>8.9.</w:t>
      </w:r>
      <w:r>
        <w:t xml:space="preserve"> За каждое нарушение трудовой дисциплины может быть применено только одно дисциплинарное взыскание.</w:t>
      </w:r>
    </w:p>
    <w:p w14:paraId="0368DC06">
      <w:pPr>
        <w:adjustRightInd w:val="0"/>
        <w:ind w:firstLine="567"/>
        <w:jc w:val="both"/>
      </w:pPr>
      <w:r>
        <w:rPr>
          <w:b/>
        </w:rPr>
        <w:t>8.10.</w:t>
      </w:r>
      <w:r>
        <w:t xml:space="preserve">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В случае отказа работника подписать указанный приказ, составляется соответствующий акт.</w:t>
      </w:r>
    </w:p>
    <w:p w14:paraId="45A1DC5E">
      <w:pPr>
        <w:adjustRightInd w:val="0"/>
        <w:ind w:firstLine="567"/>
        <w:jc w:val="both"/>
      </w:pPr>
      <w:r>
        <w:rPr>
          <w:b/>
        </w:rPr>
        <w:t>8.11.</w:t>
      </w:r>
      <w:r>
        <w:t xml:space="preserve"> Если в течение года со дня применения дисциплинарного взыскания работник не будет подвергнут новому дисциплинарному взысканию, он считается не имеющим дисциплинарного взыскания. Руководитель МДОУ по своей инициативе, ходатайству трудового коллектива или личному заявлению работника может издать приказ о снятии взыскания, не ожидая истечения года, если работник не допустил нового нарушения трудовой дисциплины и проявил себя как хороший и добросовестный работник. В течение срока действия дисциплинарного взыскания, меры поощрения не применяются.</w:t>
      </w:r>
    </w:p>
    <w:p w14:paraId="631FBF51">
      <w:pPr>
        <w:ind w:firstLine="567"/>
        <w:jc w:val="both"/>
      </w:pPr>
      <w:r>
        <w:rPr>
          <w:b/>
        </w:rPr>
        <w:t>8.12.</w:t>
      </w:r>
      <w:r>
        <w:t xml:space="preserve"> Заведующая  МДОУ несет ответственность:</w:t>
      </w:r>
    </w:p>
    <w:p w14:paraId="16D14645">
      <w:pPr>
        <w:jc w:val="both"/>
      </w:pPr>
      <w:r>
        <w:t>- за уровень квалификации работников дошкольного образовательного учреждения;</w:t>
      </w:r>
    </w:p>
    <w:p w14:paraId="69C5E31D">
      <w:pPr>
        <w:jc w:val="both"/>
      </w:pPr>
      <w:r>
        <w:t>- реализацию образовательных программ в соответствии с требованиями государственного стандарта;</w:t>
      </w:r>
    </w:p>
    <w:p w14:paraId="13A466D3">
      <w:pPr>
        <w:jc w:val="both"/>
      </w:pPr>
      <w:r>
        <w:t>- за качество образования дошкольников;</w:t>
      </w:r>
    </w:p>
    <w:p w14:paraId="0B9207B8">
      <w:pPr>
        <w:jc w:val="both"/>
      </w:pPr>
      <w:r>
        <w:t>- жизнь и здоровье, соблюдение прав и свобод работников и воспитанников дошкольного образовательного учреждения во время образовательного процесса;</w:t>
      </w:r>
    </w:p>
    <w:p w14:paraId="1302A410">
      <w:pPr>
        <w:jc w:val="both"/>
      </w:pPr>
      <w:r>
        <w:t>- за неисполнение или ненадлежащее исполнение без уважительных причин Устава дошкольного образовательного учреждения,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14:paraId="305B0051">
      <w:pPr>
        <w:jc w:val="both"/>
      </w:pPr>
      <w:r>
        <w:t>- за нарушение правил пожарной безопасности, охраны труда, санитарно-гигиенических правил организации учебно-воспитательного процесса заведующая привлекается к административной ответственности;</w:t>
      </w:r>
    </w:p>
    <w:p w14:paraId="503D1769">
      <w:pPr>
        <w:jc w:val="both"/>
      </w:pPr>
      <w:r>
        <w:t>- за причинение дошкольному образовательному учреждению ущерба в связи с исполнением или неисполнением своих должностных обязанностей заведующая несет материальную ответственность в порядке и пределах, установленных трудовым и гражданским законодательством.</w:t>
      </w:r>
    </w:p>
    <w:p w14:paraId="2DC52E9E">
      <w:pPr>
        <w:jc w:val="center"/>
        <w:rPr>
          <w:b/>
        </w:rPr>
      </w:pPr>
      <w:r>
        <w:rPr>
          <w:b/>
        </w:rPr>
        <w:t>9. Режим работы.</w:t>
      </w:r>
    </w:p>
    <w:p w14:paraId="52474E90">
      <w:pPr>
        <w:jc w:val="both"/>
      </w:pPr>
      <w:r>
        <w:t xml:space="preserve">       В МДОУ детском саду № 15 г. Сердобска устанавливается пятидневная рабочая неделя, детский сад работает с 7.15  до 17.45 часов, при 10,5-часовом пребывании детей в МДОУ. </w:t>
      </w:r>
    </w:p>
    <w:p w14:paraId="3EC37C1A">
      <w:pPr>
        <w:ind w:firstLine="708"/>
        <w:jc w:val="both"/>
      </w:pPr>
      <w:r>
        <w:rPr>
          <w:b/>
        </w:rPr>
        <w:t>9.1.</w:t>
      </w:r>
      <w:r>
        <w:t xml:space="preserve"> Рабочее время работников дошкольного образовательного учреждения определяется настоящими Правилами внутреннего трудового распорядка, а также расписанием занятий, должностными обязанностями, Трудовым договором.</w:t>
      </w:r>
    </w:p>
    <w:p w14:paraId="57C3836E">
      <w:pPr>
        <w:ind w:firstLine="708"/>
        <w:jc w:val="both"/>
      </w:pPr>
      <w:r>
        <w:rPr>
          <w:b/>
        </w:rPr>
        <w:t>9.2.</w:t>
      </w:r>
      <w:r>
        <w:t xml:space="preserve"> В дошкольном образовательном учреждении устанавливается 5-дневная рабочая неделя с двумя выходными днями - суббота и воскресенье. Продолжительность рабочего дня (смены) для воспитателей определяется из расчета 36 часов в неделю, музыкального руководителя 24 часа в неделю, учителя-логопеда 20 часов в неделю.  </w:t>
      </w:r>
    </w:p>
    <w:p w14:paraId="358EEA91">
      <w:pPr>
        <w:ind w:firstLine="708"/>
        <w:jc w:val="both"/>
      </w:pPr>
      <w:r>
        <w:rPr>
          <w:b/>
        </w:rPr>
        <w:t>9.3.</w:t>
      </w:r>
      <w:r>
        <w:t xml:space="preserve"> Учебная нагрузка педагогического работника образовательного учреждения оговаривается в Трудовом договоре.</w:t>
      </w:r>
    </w:p>
    <w:p w14:paraId="298AC3A9">
      <w:pPr>
        <w:adjustRightInd w:val="0"/>
        <w:ind w:firstLine="708"/>
      </w:pPr>
      <w:r>
        <w:rPr>
          <w:b/>
        </w:rPr>
        <w:t>9.4.</w:t>
      </w:r>
      <w:r>
        <w:t xml:space="preserve"> Посторонние лица могут присутствовать в группе на учебном занятии только с разрешения заведующей и его заместителей. Вход в группу после начала учебного занятия разрешается только заведующей МДОУ.</w:t>
      </w:r>
    </w:p>
    <w:p w14:paraId="0CD415EB">
      <w:pPr>
        <w:adjustRightInd w:val="0"/>
        <w:ind w:firstLine="708"/>
        <w:jc w:val="both"/>
      </w:pPr>
      <w:r>
        <w:rPr>
          <w:b/>
        </w:rPr>
        <w:t>9.5.</w:t>
      </w:r>
      <w:r>
        <w:t xml:space="preserve"> Продолжительность рабочего дня (смены) для руководящего, административно-хозяйственного, обслуживающего и учебно-вспомогательного персонала определяется из расчета не более  40-часовой рабочей недели.</w:t>
      </w:r>
    </w:p>
    <w:p w14:paraId="0B1A3B92">
      <w:pPr>
        <w:ind w:firstLine="708"/>
        <w:jc w:val="both"/>
      </w:pPr>
      <w:r>
        <w:rPr>
          <w:b/>
        </w:rPr>
        <w:t>9.6.</w:t>
      </w:r>
      <w:r>
        <w:t xml:space="preserve"> Заседания Педагогического совета проводятся не реже 4 раз в год. </w:t>
      </w:r>
    </w:p>
    <w:p w14:paraId="195545D1">
      <w:pPr>
        <w:ind w:firstLine="708"/>
        <w:jc w:val="both"/>
      </w:pPr>
      <w:r>
        <w:rPr>
          <w:b/>
        </w:rPr>
        <w:t>9.7.</w:t>
      </w:r>
      <w:r>
        <w:t xml:space="preserve"> Педагогическим работникам запрещается оставлять работу до прихода сменяющего работника. В случае неявки сменяющего работника заявляет об этом заведующей дошкольным образовательным учреждением, которая обязана  немедленно принять меры к замене сменщика другим работником.</w:t>
      </w:r>
    </w:p>
    <w:p w14:paraId="7C270E3A">
      <w:pPr>
        <w:ind w:firstLine="708"/>
        <w:jc w:val="both"/>
      </w:pPr>
      <w:r>
        <w:rPr>
          <w:b/>
        </w:rPr>
        <w:t>9.8.</w:t>
      </w:r>
      <w:r>
        <w:t xml:space="preserve"> В конце дня воспитатели обязаны проводить детей в раздевалку и проследить за уходом детей домой в сопровождении родителей (родственников).</w:t>
      </w:r>
    </w:p>
    <w:p w14:paraId="0047F5E4">
      <w:pPr>
        <w:ind w:firstLine="708"/>
        <w:jc w:val="both"/>
      </w:pPr>
      <w:r>
        <w:rPr>
          <w:b/>
        </w:rPr>
        <w:t>9.9.</w:t>
      </w:r>
      <w:r>
        <w:t xml:space="preserve"> Администрация дошкольного образовательного учреждения может применять сверхурочные работы только в исключительных случаях.</w:t>
      </w:r>
    </w:p>
    <w:p w14:paraId="61EAEF24">
      <w:pPr>
        <w:ind w:firstLine="708"/>
        <w:jc w:val="both"/>
      </w:pPr>
      <w:r>
        <w:rPr>
          <w:b/>
        </w:rPr>
        <w:t>9.10.</w:t>
      </w:r>
      <w:r>
        <w:t xml:space="preserve">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представляет больничный лист в первый день выхода на работу.</w:t>
      </w:r>
    </w:p>
    <w:p w14:paraId="3308DC02">
      <w:pPr>
        <w:ind w:firstLine="708"/>
        <w:jc w:val="both"/>
      </w:pPr>
      <w:r>
        <w:rPr>
          <w:b/>
        </w:rPr>
        <w:t>9.11.</w:t>
      </w:r>
      <w:r>
        <w:t xml:space="preserve">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14:paraId="3E3151C6">
      <w:pPr>
        <w:ind w:firstLine="708"/>
        <w:jc w:val="both"/>
      </w:pPr>
      <w:r>
        <w:rPr>
          <w:b/>
        </w:rPr>
        <w:t>9.12.</w:t>
      </w:r>
      <w:r>
        <w:t xml:space="preserve"> Трудовой договор может быть заключен на условиях работы с учебной нагрузкой менее, чем установлено за ставку заработной платы, в случаях, установленных законодательством.</w:t>
      </w:r>
    </w:p>
    <w:p w14:paraId="1BF5DF6B">
      <w:pPr>
        <w:ind w:firstLine="708"/>
        <w:jc w:val="both"/>
      </w:pPr>
      <w:r>
        <w:rPr>
          <w:b/>
        </w:rPr>
        <w:t>9.13.</w:t>
      </w:r>
      <w:r>
        <w:t xml:space="preserve"> 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существенных условий труда.</w:t>
      </w:r>
    </w:p>
    <w:p w14:paraId="1F0CFC80">
      <w:pPr>
        <w:ind w:firstLine="708"/>
        <w:jc w:val="both"/>
      </w:pPr>
      <w:r>
        <w:rPr>
          <w:b/>
        </w:rPr>
        <w:t>9.14.</w:t>
      </w:r>
      <w:r>
        <w:t xml:space="preserve"> В случае несогласия на продолжение работы в новых условиях Трудовой договор прекращается в соответствии с п. 7 ст. 77 ТК РФ.</w:t>
      </w:r>
    </w:p>
    <w:p w14:paraId="410A88C0">
      <w:pPr>
        <w:ind w:firstLine="708"/>
        <w:jc w:val="both"/>
      </w:pPr>
      <w:r>
        <w:rPr>
          <w:b/>
        </w:rPr>
        <w:t>9.15</w:t>
      </w:r>
      <w:r>
        <w:t>. Продолжительность рабочего дня или смены, непосредственно предшествующих нерабочему праздничному дню, уменьшается на один час.</w:t>
      </w:r>
    </w:p>
    <w:p w14:paraId="4CB40334">
      <w:pPr>
        <w:ind w:firstLine="708"/>
        <w:jc w:val="both"/>
      </w:pPr>
      <w:r>
        <w:rPr>
          <w:b/>
        </w:rPr>
        <w:t>9.16.</w:t>
      </w:r>
      <w:r>
        <w:t xml:space="preserve"> Заведующая МДОУ привлекает педагогических работников к дежурству по учреждению. График дежурств утверждается заведующей дошкольным образовательным учреждением.</w:t>
      </w:r>
    </w:p>
    <w:p w14:paraId="35CF0837">
      <w:pPr>
        <w:ind w:firstLine="708"/>
        <w:jc w:val="both"/>
      </w:pPr>
      <w:r>
        <w:rPr>
          <w:b/>
        </w:rPr>
        <w:t>9.17.</w:t>
      </w:r>
      <w:r>
        <w:t xml:space="preserve"> В рабочее время работникам дошкольного образовательного учреждения запрещается:</w:t>
      </w:r>
    </w:p>
    <w:p w14:paraId="07755E62">
      <w:pPr>
        <w:jc w:val="both"/>
      </w:pPr>
      <w:r>
        <w:t>- изменять установленный график работы и расписание занятий;</w:t>
      </w:r>
    </w:p>
    <w:p w14:paraId="2148E4BF">
      <w:pPr>
        <w:jc w:val="both"/>
      </w:pPr>
      <w:r>
        <w:t>- отменять занятия, изменять их продолжительность;</w:t>
      </w:r>
    </w:p>
    <w:p w14:paraId="54857367">
      <w:pPr>
        <w:jc w:val="both"/>
      </w:pPr>
      <w:r>
        <w:t>- удалять воспитанников с занятий;</w:t>
      </w:r>
    </w:p>
    <w:p w14:paraId="21C9C007">
      <w:pPr>
        <w:jc w:val="both"/>
      </w:pPr>
      <w: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14:paraId="12453165">
      <w:pPr>
        <w:jc w:val="both"/>
      </w:pPr>
      <w:r>
        <w:t>- организовывать собрания по общественным вопросам в рабочее время;</w:t>
      </w:r>
    </w:p>
    <w:p w14:paraId="5533FEC0">
      <w:pPr>
        <w:jc w:val="both"/>
      </w:pPr>
      <w:r>
        <w:t>- допускать присутствие на занятиях посторонних лиц без согласия администрации образовательного учреждения;</w:t>
      </w:r>
    </w:p>
    <w:p w14:paraId="0F1CE8DE">
      <w:pPr>
        <w:jc w:val="both"/>
      </w:pPr>
      <w:r>
        <w:t>- делать замечания по поводу работы педагогическим работникам в присутствии воспитанников;</w:t>
      </w:r>
    </w:p>
    <w:p w14:paraId="3654D15A">
      <w:pPr>
        <w:jc w:val="both"/>
      </w:pPr>
      <w:r>
        <w:t>- курить на территории и в помещениях дошкольного образовательного учреждения.</w:t>
      </w:r>
    </w:p>
    <w:p w14:paraId="4752D590">
      <w:pPr>
        <w:pStyle w:val="6"/>
        <w:tabs>
          <w:tab w:val="left" w:pos="-2268"/>
        </w:tabs>
        <w:ind w:firstLine="709"/>
        <w:contextualSpacing/>
        <w:rPr>
          <w:sz w:val="24"/>
          <w:szCs w:val="24"/>
        </w:rPr>
      </w:pPr>
      <w:r>
        <w:rPr>
          <w:b/>
          <w:sz w:val="24"/>
          <w:szCs w:val="24"/>
        </w:rPr>
        <w:t>9.18.</w:t>
      </w:r>
      <w:r>
        <w:rPr>
          <w:sz w:val="24"/>
          <w:szCs w:val="24"/>
        </w:rPr>
        <w:t xml:space="preserve">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w:t>
      </w:r>
    </w:p>
    <w:p w14:paraId="72F0147D">
      <w:pPr>
        <w:pStyle w:val="6"/>
        <w:tabs>
          <w:tab w:val="left" w:pos="1134"/>
          <w:tab w:val="left" w:pos="1276"/>
        </w:tabs>
        <w:ind w:firstLine="709"/>
        <w:contextualSpacing/>
        <w:rPr>
          <w:sz w:val="24"/>
          <w:szCs w:val="24"/>
        </w:rPr>
      </w:pPr>
      <w:r>
        <w:rPr>
          <w:sz w:val="24"/>
          <w:szCs w:val="24"/>
        </w:rPr>
        <w:t>О времени начала отпуска работник должен быть письменно извещен под роспись не позднее, чем за две недели до его начала.</w:t>
      </w:r>
    </w:p>
    <w:p w14:paraId="1BFB99F4">
      <w:pPr>
        <w:pStyle w:val="6"/>
        <w:tabs>
          <w:tab w:val="left" w:pos="1134"/>
          <w:tab w:val="left" w:pos="1276"/>
        </w:tabs>
        <w:ind w:firstLine="709"/>
        <w:contextualSpacing/>
        <w:rPr>
          <w:sz w:val="24"/>
          <w:szCs w:val="24"/>
        </w:rPr>
      </w:pPr>
      <w:r>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14:paraId="422A1BE0">
      <w:pPr>
        <w:pStyle w:val="6"/>
        <w:tabs>
          <w:tab w:val="left" w:pos="1134"/>
          <w:tab w:val="left" w:pos="1276"/>
        </w:tabs>
        <w:ind w:firstLine="709"/>
        <w:contextualSpacing/>
        <w:rPr>
          <w:sz w:val="24"/>
          <w:szCs w:val="24"/>
        </w:rPr>
      </w:pPr>
      <w:r>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14:paraId="6D2F379E">
      <w:pPr>
        <w:pStyle w:val="9"/>
        <w:tabs>
          <w:tab w:val="left" w:pos="1134"/>
          <w:tab w:val="left" w:pos="1276"/>
        </w:tabs>
        <w:ind w:firstLine="709"/>
        <w:jc w:val="both"/>
        <w:rPr>
          <w:rFonts w:ascii="Times New Roman" w:hAnsi="Times New Roman" w:cs="Times New Roman"/>
          <w:sz w:val="24"/>
          <w:szCs w:val="24"/>
        </w:rPr>
      </w:pPr>
      <w:r>
        <w:rPr>
          <w:rFonts w:ascii="Times New Roman" w:hAnsi="Times New Roman" w:cs="Times New Roman"/>
          <w:sz w:val="24"/>
          <w:szCs w:val="24"/>
        </w:rPr>
        <w:t>Запрещается не предоставление ежегодного оплачиваемого отпуска в течение двух лет подряд.</w:t>
      </w:r>
    </w:p>
    <w:p w14:paraId="50565F0E">
      <w:pPr>
        <w:jc w:val="both"/>
        <w:rPr>
          <w:rFonts w:ascii="Arial" w:hAnsi="Arial" w:cs="Arial"/>
        </w:rPr>
      </w:pPr>
    </w:p>
    <w:p w14:paraId="23AF5710">
      <w:pPr>
        <w:jc w:val="center"/>
        <w:rPr>
          <w:b/>
        </w:rPr>
      </w:pPr>
      <w:r>
        <w:rPr>
          <w:b/>
        </w:rPr>
        <w:t>10. Время отдыха</w:t>
      </w:r>
    </w:p>
    <w:p w14:paraId="56DA6D6A">
      <w:pPr>
        <w:ind w:firstLine="708"/>
        <w:jc w:val="both"/>
      </w:pPr>
      <w:r>
        <w:rPr>
          <w:b/>
        </w:rPr>
        <w:t>10.1</w:t>
      </w:r>
      <w:r>
        <w:t>. В течение рабочего времени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14:paraId="3AE6455C">
      <w:pPr>
        <w:pStyle w:val="9"/>
        <w:tabs>
          <w:tab w:val="left" w:pos="1134"/>
          <w:tab w:val="left" w:pos="1276"/>
        </w:tabs>
        <w:ind w:firstLine="709"/>
        <w:jc w:val="both"/>
        <w:rPr>
          <w:rFonts w:ascii="Times New Roman" w:hAnsi="Times New Roman" w:cs="Times New Roman"/>
          <w:sz w:val="24"/>
          <w:szCs w:val="24"/>
        </w:rPr>
      </w:pPr>
      <w:r>
        <w:rPr>
          <w:rFonts w:ascii="Times New Roman" w:hAnsi="Times New Roman" w:cs="Times New Roman"/>
          <w:b/>
          <w:sz w:val="24"/>
          <w:szCs w:val="24"/>
        </w:rPr>
        <w:t>10.2.</w:t>
      </w:r>
      <w:r>
        <w:rPr>
          <w:rFonts w:ascii="Times New Roman" w:hAnsi="Times New Roman" w:cs="Times New Roman"/>
          <w:sz w:val="24"/>
          <w:szCs w:val="24"/>
        </w:rPr>
        <w:t xml:space="preserve"> </w:t>
      </w:r>
      <w:r>
        <w:rPr>
          <w:rFonts w:ascii="Times New Roman" w:hAnsi="Times New Roman" w:eastAsia="Arial Unicode MS" w:cs="Times New Roman"/>
          <w:sz w:val="24"/>
          <w:szCs w:val="24"/>
        </w:rPr>
        <w:t>Р</w:t>
      </w:r>
      <w:r>
        <w:rPr>
          <w:rFonts w:ascii="Times New Roman" w:hAnsi="Times New Roman" w:cs="Times New Roman"/>
          <w:sz w:val="24"/>
          <w:szCs w:val="24"/>
        </w:rPr>
        <w:t>аботникам, замещающим должности педагогических работников, заместителей руководителя образовательных организаций, руководителей структурных подразделений и их заместителей, а также руководителя образовательной организаций предоставляется ежегодный основной удлинённый оплачиваемый отпуск, продолжительностью устанавливаемой трудовым договором, в соответствии с Постановлением Правительства РФ от 14.05.2015 N 466 "О ежегодных основных удлиненных оплачиваемых отпусках".</w:t>
      </w:r>
    </w:p>
    <w:p w14:paraId="3621A43C">
      <w:pPr>
        <w:pStyle w:val="9"/>
        <w:tabs>
          <w:tab w:val="left" w:pos="1134"/>
          <w:tab w:val="left" w:pos="1276"/>
        </w:tabs>
        <w:ind w:firstLine="709"/>
        <w:jc w:val="both"/>
        <w:rPr>
          <w:rFonts w:ascii="Times New Roman" w:hAnsi="Times New Roman" w:cs="Times New Roman"/>
          <w:sz w:val="24"/>
          <w:szCs w:val="24"/>
        </w:rPr>
      </w:pPr>
      <w:r>
        <w:rPr>
          <w:rFonts w:ascii="Times New Roman" w:hAnsi="Times New Roman" w:cs="Times New Roman"/>
          <w:sz w:val="24"/>
          <w:szCs w:val="24"/>
        </w:rPr>
        <w:t>Ежегодный основной удлиненный оплачиваемый отпуск продолжительностью 56 календарных дней предоставляется педагогическим работникам дошкольных образовательных организаций (дошкольных групп в общеобразовательных организациях), работающим с обучающимися с ОВЗ, а также нуждающимися в длительном лечении, независимо от их количества в организации (дошкольной группе).</w:t>
      </w:r>
    </w:p>
    <w:p w14:paraId="12BFDDA7">
      <w:pPr>
        <w:tabs>
          <w:tab w:val="left" w:pos="1134"/>
          <w:tab w:val="left" w:pos="1276"/>
        </w:tabs>
        <w:ind w:firstLine="709"/>
        <w:jc w:val="both"/>
      </w:pPr>
      <w: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(работникам – инвалидам 30 календарных дней).</w:t>
      </w:r>
    </w:p>
    <w:p w14:paraId="413C11C0">
      <w:pPr>
        <w:ind w:firstLine="708"/>
        <w:jc w:val="both"/>
        <w:rPr>
          <w:color w:val="0070C0"/>
        </w:rPr>
      </w:pPr>
      <w:r>
        <w:rPr>
          <w:b/>
        </w:rPr>
        <w:t>10.3</w:t>
      </w:r>
      <w:r>
        <w:rPr>
          <w:color w:val="0070C0"/>
        </w:rPr>
        <w:t xml:space="preserve"> </w:t>
      </w:r>
      <w:r>
        <w:rPr>
          <w:bCs/>
        </w:rPr>
        <w:t>Очередность предоставления оплачиваемых отпусков определяется ежегодно в соответствии с графиком отпусков</w:t>
      </w:r>
      <w:r>
        <w:t>, утверждаемым администрацией дошкольного образовательного учреждения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ТК РФ для принятия локальных</w:t>
      </w:r>
      <w:r>
        <w:rPr>
          <w:color w:val="0070C0"/>
        </w:rPr>
        <w:t xml:space="preserve"> </w:t>
      </w:r>
      <w:r>
        <w:t>нормативных актов.</w:t>
      </w:r>
    </w:p>
    <w:p w14:paraId="0203B537">
      <w:pPr>
        <w:ind w:firstLine="708"/>
        <w:jc w:val="both"/>
      </w:pPr>
      <w:r>
        <w:rPr>
          <w:b/>
        </w:rPr>
        <w:t>10.4.</w:t>
      </w:r>
      <w:r>
        <w:t xml:space="preserve"> 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14:paraId="0470B134">
      <w:pPr>
        <w:jc w:val="both"/>
      </w:pPr>
      <w:r>
        <w:t>По соглашению сторон Трудового договора отпуск переносится в течение текущего года на другой срок, согласованный между работником и работодателем.</w:t>
      </w:r>
    </w:p>
    <w:p w14:paraId="258D7736">
      <w:pPr>
        <w:ind w:firstLine="708"/>
        <w:jc w:val="both"/>
      </w:pPr>
      <w:r>
        <w:rPr>
          <w:b/>
        </w:rPr>
        <w:t>10.5</w:t>
      </w:r>
      <w:r>
        <w:t>. Отзыв работника из отпуска допускается только с его согласия, за исключением случаев, предусмотренных ТК РФ.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42B94F36">
      <w:pPr>
        <w:ind w:firstLine="708"/>
        <w:jc w:val="both"/>
      </w:pPr>
      <w:r>
        <w:rPr>
          <w:b/>
        </w:rPr>
        <w:t>10.6.</w:t>
      </w:r>
      <w:r>
        <w:t xml:space="preserve"> Отпуск без сохранения заработной платы предоставляется работнику в соответствии с Трудовым законодательством, федеральными законами, иными актами, содержащими нормы трудового права, локальными нормативными актами.</w:t>
      </w:r>
    </w:p>
    <w:p w14:paraId="7504B111">
      <w:pPr>
        <w:rPr>
          <w:b/>
        </w:rPr>
      </w:pPr>
    </w:p>
    <w:p w14:paraId="7300A019">
      <w:pPr>
        <w:jc w:val="center"/>
        <w:rPr>
          <w:b/>
        </w:rPr>
      </w:pPr>
    </w:p>
    <w:p w14:paraId="5FB7F046">
      <w:pPr>
        <w:jc w:val="center"/>
        <w:rPr>
          <w:b/>
        </w:rPr>
      </w:pPr>
      <w:r>
        <w:rPr>
          <w:b/>
        </w:rPr>
        <w:t>11. Заработная плата</w:t>
      </w:r>
    </w:p>
    <w:p w14:paraId="3BB8E482">
      <w:pPr>
        <w:ind w:firstLine="708"/>
        <w:jc w:val="both"/>
      </w:pPr>
      <w:r>
        <w:rPr>
          <w:b/>
        </w:rPr>
        <w:t>11.1.</w:t>
      </w:r>
      <w:r>
        <w:t xml:space="preserve">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7B1C2A1C">
      <w:pPr>
        <w:ind w:firstLine="708"/>
        <w:jc w:val="both"/>
      </w:pPr>
      <w:r>
        <w:rPr>
          <w:b/>
        </w:rPr>
        <w:t>11.2.</w:t>
      </w:r>
      <w:r>
        <w:t xml:space="preserve"> Размеры окладов (должностных окладов), ставок заработной платы устанавливаются администрацией дошкольного образовательного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14:paraId="29934889">
      <w:pPr>
        <w:ind w:firstLine="708"/>
        <w:jc w:val="both"/>
      </w:pPr>
      <w:r>
        <w:rPr>
          <w:b/>
        </w:rPr>
        <w:t>11.3.</w:t>
      </w:r>
      <w:r>
        <w:t xml:space="preserve"> Заработная плата выплачивается работнику в рублях Российской Федерации.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предусмотренных действующим законодательством Российской Федерации.</w:t>
      </w:r>
    </w:p>
    <w:p w14:paraId="2FB73B08">
      <w:pPr>
        <w:ind w:firstLine="708"/>
        <w:jc w:val="both"/>
      </w:pPr>
      <w:r>
        <w:rPr>
          <w:b/>
        </w:rPr>
        <w:t>11.4</w:t>
      </w:r>
      <w:r>
        <w:t xml:space="preserve"> Заработная плата выплачивается работникам в денежной форме не реже чем каждые полмесяца: 10 и 25 числа каждого месяца (за первую половину месяца 25 числа текущего месяца; за вторую половину месяца 10 числа, следующего за отчетным месяцем) перечислением в указанную работником в заявлении кредитную организацию.</w:t>
      </w:r>
    </w:p>
    <w:p w14:paraId="1029C609">
      <w:pPr>
        <w:ind w:firstLine="708"/>
        <w:jc w:val="both"/>
      </w:pPr>
      <w:r>
        <w:rPr>
          <w:b/>
        </w:rPr>
        <w:t>11.5.</w:t>
      </w:r>
      <w:r>
        <w:t xml:space="preserve"> В случае совпадения дня выплаты с выходным или нерабочим праздничным днем выплата заработной платы производится накануне этого дня.</w:t>
      </w:r>
    </w:p>
    <w:p w14:paraId="291F5529">
      <w:pPr>
        <w:jc w:val="both"/>
      </w:pPr>
    </w:p>
    <w:p w14:paraId="1979E177">
      <w:pPr>
        <w:jc w:val="center"/>
        <w:rPr>
          <w:b/>
        </w:rPr>
      </w:pPr>
      <w:r>
        <w:rPr>
          <w:b/>
        </w:rPr>
        <w:t>12. Меры поощрения за труд.</w:t>
      </w:r>
    </w:p>
    <w:p w14:paraId="137AAC97">
      <w:r>
        <w:rPr>
          <w:b/>
        </w:rPr>
        <w:t xml:space="preserve">            12.1</w:t>
      </w:r>
      <w:r>
        <w:t xml:space="preserve"> На основании статьи 144, 191 ТК РФ, Устава МДОУ, коллективного договора, за образцовое выполнение трудовых обязанностей, инновационную деятельность, новаторство в труде, за участия в различных конкурсах, в реализации концепции единого образовательного пространства в социуме и другие достижения в работе, а также в связи с юбилейными датами применяются следующие поощрения:</w:t>
      </w:r>
    </w:p>
    <w:p w14:paraId="2F765B72">
      <w:r>
        <w:t>- объявление благодарности;</w:t>
      </w:r>
    </w:p>
    <w:p w14:paraId="7024ABF9">
      <w:r>
        <w:t xml:space="preserve"> - стимулирующие выплаты, премирование; </w:t>
      </w:r>
    </w:p>
    <w:p w14:paraId="75935822">
      <w:r>
        <w:t xml:space="preserve">- награждение Почетной грамотой. </w:t>
      </w:r>
    </w:p>
    <w:p w14:paraId="4D5CC081">
      <w:pPr>
        <w:ind w:firstLine="708"/>
      </w:pPr>
      <w:r>
        <w:rPr>
          <w:b/>
        </w:rPr>
        <w:t>12.2.</w:t>
      </w:r>
      <w:r>
        <w:t xml:space="preserve"> Поощрения объявляются приказом по дошкольному образовательному учреждению, доводятся до сведения коллектива и заносятся в трудовую книжку.</w:t>
      </w:r>
    </w:p>
    <w:p w14:paraId="0A7A59C6">
      <w:pPr>
        <w:ind w:firstLine="708"/>
      </w:pPr>
      <w:r>
        <w:rPr>
          <w:b/>
        </w:rPr>
        <w:t>12.3</w:t>
      </w:r>
      <w:r>
        <w:t>. За особые трудовые заслуги работники предоставляются в вышестоящие органы к награждению, присвоению почетных званий.</w:t>
      </w:r>
    </w:p>
    <w:p w14:paraId="12BF772D">
      <w:pPr>
        <w:ind w:firstLine="708"/>
      </w:pPr>
      <w:r>
        <w:rPr>
          <w:b/>
        </w:rPr>
        <w:t>12.4.</w:t>
      </w:r>
      <w:r>
        <w:t xml:space="preserve"> Работникам, успешно и добросовестно выполняющим свои трудовые обязанности, предоставляются в первую очередь преимущества и льготы.</w:t>
      </w:r>
    </w:p>
    <w:p w14:paraId="3C89AFEB"/>
    <w:p w14:paraId="082BBDFC">
      <w:pPr>
        <w:jc w:val="both"/>
      </w:pPr>
    </w:p>
    <w:p w14:paraId="7BDBE42D">
      <w:pPr>
        <w:jc w:val="both"/>
      </w:pPr>
    </w:p>
    <w:p w14:paraId="4F6698EA">
      <w:pPr>
        <w:jc w:val="center"/>
      </w:pPr>
      <w:r>
        <w:rPr>
          <w:b/>
        </w:rPr>
        <w:t>13. Материальная ответственность сторон Трудового договора (работников и работодателя).</w:t>
      </w:r>
    </w:p>
    <w:p w14:paraId="77D96FAC">
      <w:pPr>
        <w:jc w:val="both"/>
      </w:pPr>
      <w:r>
        <w:t xml:space="preserve">      Работодатель или работник, причинивший ущерб другой стороне, возмещает этот ущерб в соответствии с ТК РФ и иными федеральными законами.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Каждая из сторон Трудового договора обязана доказать размер причиненного ей ущерба.</w:t>
      </w:r>
    </w:p>
    <w:p w14:paraId="126F92AE">
      <w:pPr>
        <w:jc w:val="both"/>
      </w:pPr>
    </w:p>
    <w:p w14:paraId="306A4C59">
      <w:pPr>
        <w:jc w:val="both"/>
      </w:pPr>
      <w:r>
        <w:rPr>
          <w:b/>
        </w:rPr>
        <w:t>14.</w:t>
      </w:r>
      <w:r>
        <w:t xml:space="preserve"> Правила внутреннего трудового распорядка полностью вывешиваются в МДОУ в специально отведенном для информации месте.</w:t>
      </w:r>
    </w:p>
    <w:p w14:paraId="3A4927EF"/>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2"/>
    <w:family w:val="roman"/>
    <w:pitch w:val="default"/>
    <w:sig w:usb0="00000000" w:usb1="00000000" w:usb2="00000000" w:usb3="00000000" w:csb0="80000000" w:csb1="00000000"/>
  </w:font>
  <w:font w:name="Arial Unicode MS">
    <w:panose1 w:val="020B0604020202020204"/>
    <w:charset w:val="80"/>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D37DCA"/>
    <w:multiLevelType w:val="multilevel"/>
    <w:tmpl w:val="50D37DC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76514440"/>
    <w:multiLevelType w:val="multilevel"/>
    <w:tmpl w:val="76514440"/>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B86C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Hyperlink"/>
    <w:qFormat/>
    <w:uiPriority w:val="99"/>
    <w:rPr>
      <w:color w:val="0000FF"/>
      <w:u w:val="single"/>
    </w:rPr>
  </w:style>
  <w:style w:type="paragraph" w:styleId="5">
    <w:name w:val="Normal (Web)"/>
    <w:basedOn w:val="1"/>
    <w:unhideWhenUsed/>
    <w:qFormat/>
    <w:uiPriority w:val="99"/>
    <w:pPr>
      <w:spacing w:before="100" w:beforeAutospacing="1" w:after="100" w:afterAutospacing="1"/>
    </w:pPr>
  </w:style>
  <w:style w:type="paragraph" w:styleId="6">
    <w:name w:val="Body Text 3"/>
    <w:basedOn w:val="1"/>
    <w:qFormat/>
    <w:uiPriority w:val="0"/>
    <w:pPr>
      <w:jc w:val="both"/>
    </w:pPr>
    <w:rPr>
      <w:sz w:val="28"/>
      <w:szCs w:val="28"/>
    </w:rPr>
  </w:style>
  <w:style w:type="paragraph" w:customStyle="1" w:styleId="7">
    <w:name w:val="Default"/>
    <w:qFormat/>
    <w:uiPriority w:val="0"/>
    <w:pPr>
      <w:autoSpaceDE w:val="0"/>
      <w:autoSpaceDN w:val="0"/>
      <w:adjustRightInd w:val="0"/>
    </w:pPr>
    <w:rPr>
      <w:rFonts w:ascii="Times New Roman" w:hAnsi="Times New Roman" w:eastAsia="Times New Roman" w:cs="Times New Roman"/>
      <w:color w:val="000000"/>
      <w:sz w:val="24"/>
      <w:szCs w:val="24"/>
      <w:lang w:val="ru-RU" w:eastAsia="ru-RU" w:bidi="ar-SA"/>
    </w:rPr>
  </w:style>
  <w:style w:type="paragraph" w:styleId="8">
    <w:name w:val="No Spacing"/>
    <w:qFormat/>
    <w:uiPriority w:val="1"/>
    <w:rPr>
      <w:rFonts w:ascii="Times New Roman" w:hAnsi="Times New Roman" w:eastAsia="Times New Roman" w:cs="Times New Roman"/>
      <w:sz w:val="24"/>
      <w:szCs w:val="24"/>
      <w:lang w:val="ru-RU" w:eastAsia="ru-RU" w:bidi="ar-SA"/>
    </w:rPr>
  </w:style>
  <w:style w:type="paragraph" w:customStyle="1" w:styleId="9">
    <w:name w:val="ConsPlusNormal"/>
    <w:qFormat/>
    <w:uiPriority w:val="0"/>
    <w:pPr>
      <w:widowControl w:val="0"/>
      <w:suppressAutoHyphens/>
      <w:autoSpaceDE w:val="0"/>
      <w:ind w:firstLine="720"/>
    </w:pPr>
    <w:rPr>
      <w:rFonts w:ascii="Arial" w:hAnsi="Arial" w:eastAsia="Times New Roman" w:cs="Arial"/>
      <w:kern w:val="1"/>
      <w:lang w:val="ru-RU" w:eastAsia="ar-SA"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9</TotalTime>
  <ScaleCrop>false</ScaleCrop>
  <LinksUpToDate>false</LinksUpToDate>
  <CharactersWithSpaces>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2025-09-25T07:53:39Z</dcterms:created>
  <dc:creator>Марина</dc:creator>
  <cp:lastModifiedBy>Марина</cp:lastModifiedBy>
  <cp:lastPrinted>2025-09-25T07:55:08Z</cp:lastPrinted>
  <dcterms:modified xsi:type="dcterms:W3CDTF">2025-09-25T08:07:07Z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BB45EC0D3D4A46218DB527FE663C243B_12</vt:lpwstr>
  </property>
</Properties>
</file>